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55630" w:rsidP="00BA121F" w14:paraId="36B770E4" w14:textId="77777777">
      <w:pPr>
        <w:ind w:left="2832"/>
        <w:jc w:val="both"/>
        <w:rPr>
          <w:rFonts w:eastAsia="MS Mincho"/>
          <w:b/>
          <w:sz w:val="28"/>
          <w:szCs w:val="28"/>
        </w:rPr>
      </w:pPr>
      <w:r>
        <w:rPr>
          <w:rFonts w:eastAsia="MS Mincho"/>
          <w:b/>
          <w:sz w:val="28"/>
          <w:szCs w:val="28"/>
        </w:rPr>
        <w:t>ПОСТАНОВЛЕНИЕ № 5-1098-2402/2026</w:t>
      </w:r>
      <w:r w:rsidRPr="00B16325" w:rsidR="00B57BF2">
        <w:rPr>
          <w:rFonts w:eastAsia="MS Mincho"/>
          <w:b/>
          <w:sz w:val="28"/>
          <w:szCs w:val="28"/>
        </w:rPr>
        <w:t xml:space="preserve">      </w:t>
      </w:r>
    </w:p>
    <w:p w:rsidR="00B57BF2" w:rsidRPr="00B16325" w:rsidP="00BA121F" w14:paraId="3672B125" w14:textId="77777777">
      <w:pPr>
        <w:ind w:left="2832"/>
        <w:jc w:val="both"/>
        <w:rPr>
          <w:rFonts w:eastAsia="MS Mincho"/>
          <w:sz w:val="28"/>
          <w:szCs w:val="28"/>
        </w:rPr>
      </w:pPr>
      <w:r w:rsidRPr="00B16325">
        <w:rPr>
          <w:rFonts w:eastAsia="MS Mincho"/>
          <w:b/>
          <w:sz w:val="28"/>
          <w:szCs w:val="28"/>
        </w:rPr>
        <w:t xml:space="preserve">    </w:t>
      </w:r>
    </w:p>
    <w:p w:rsidR="00B57BF2" w:rsidRPr="005C1991" w:rsidP="00B57BF2" w14:paraId="6902BBDE" w14:textId="77777777">
      <w:pPr>
        <w:jc w:val="both"/>
        <w:rPr>
          <w:rFonts w:eastAsia="MS Mincho"/>
          <w:sz w:val="16"/>
          <w:szCs w:val="16"/>
        </w:rPr>
      </w:pPr>
      <w:r>
        <w:rPr>
          <w:rFonts w:eastAsia="MS Mincho"/>
          <w:sz w:val="28"/>
          <w:szCs w:val="28"/>
        </w:rPr>
        <w:t>05 октября</w:t>
      </w:r>
      <w:r w:rsidR="00B747EC">
        <w:rPr>
          <w:rFonts w:eastAsia="MS Mincho"/>
          <w:sz w:val="28"/>
          <w:szCs w:val="28"/>
        </w:rPr>
        <w:t xml:space="preserve"> </w:t>
      </w:r>
      <w:r>
        <w:rPr>
          <w:rFonts w:eastAsia="MS Mincho"/>
          <w:sz w:val="28"/>
          <w:szCs w:val="28"/>
        </w:rPr>
        <w:t>2026</w:t>
      </w:r>
      <w:r w:rsidRPr="00B16325">
        <w:rPr>
          <w:rFonts w:eastAsia="MS Mincho"/>
          <w:sz w:val="28"/>
          <w:szCs w:val="28"/>
        </w:rPr>
        <w:t xml:space="preserve"> г.</w:t>
      </w:r>
      <w:r w:rsidRPr="00B16325">
        <w:rPr>
          <w:rFonts w:eastAsia="MS Mincho"/>
          <w:sz w:val="28"/>
          <w:szCs w:val="28"/>
        </w:rPr>
        <w:tab/>
      </w:r>
      <w:r w:rsidRPr="00B16325">
        <w:rPr>
          <w:rFonts w:eastAsia="MS Mincho"/>
          <w:sz w:val="28"/>
          <w:szCs w:val="28"/>
        </w:rPr>
        <w:tab/>
      </w:r>
      <w:r w:rsidRPr="00B16325">
        <w:rPr>
          <w:rFonts w:eastAsia="MS Mincho"/>
          <w:sz w:val="28"/>
          <w:szCs w:val="28"/>
        </w:rPr>
        <w:tab/>
      </w:r>
      <w:r w:rsidRPr="00B16325">
        <w:rPr>
          <w:rFonts w:eastAsia="MS Mincho"/>
          <w:sz w:val="28"/>
          <w:szCs w:val="28"/>
        </w:rPr>
        <w:tab/>
      </w:r>
      <w:r w:rsidRPr="00B16325">
        <w:rPr>
          <w:rFonts w:eastAsia="MS Mincho"/>
          <w:sz w:val="28"/>
          <w:szCs w:val="28"/>
        </w:rPr>
        <w:tab/>
      </w:r>
      <w:r w:rsidRPr="00B16325">
        <w:rPr>
          <w:rFonts w:eastAsia="MS Mincho"/>
          <w:sz w:val="28"/>
          <w:szCs w:val="28"/>
        </w:rPr>
        <w:tab/>
      </w:r>
      <w:r w:rsidRPr="00B16325">
        <w:rPr>
          <w:rFonts w:eastAsia="MS Mincho"/>
          <w:sz w:val="28"/>
          <w:szCs w:val="28"/>
        </w:rPr>
        <w:tab/>
        <w:t xml:space="preserve">       г.Пыть-Ях   </w:t>
      </w:r>
      <w:r w:rsidRPr="00B16325">
        <w:rPr>
          <w:rFonts w:eastAsia="MS Mincho"/>
          <w:sz w:val="28"/>
          <w:szCs w:val="28"/>
        </w:rPr>
        <w:tab/>
      </w:r>
      <w:r w:rsidRPr="00B16325">
        <w:rPr>
          <w:rFonts w:eastAsia="MS Mincho"/>
          <w:sz w:val="28"/>
          <w:szCs w:val="28"/>
        </w:rPr>
        <w:tab/>
      </w:r>
      <w:r w:rsidRPr="00B16325">
        <w:rPr>
          <w:rFonts w:eastAsia="MS Mincho"/>
          <w:sz w:val="28"/>
          <w:szCs w:val="28"/>
        </w:rPr>
        <w:tab/>
      </w:r>
      <w:r w:rsidRPr="00B16325">
        <w:rPr>
          <w:rFonts w:eastAsia="MS Mincho"/>
          <w:sz w:val="28"/>
          <w:szCs w:val="28"/>
        </w:rPr>
        <w:tab/>
      </w:r>
      <w:r w:rsidRPr="00B16325">
        <w:rPr>
          <w:rFonts w:eastAsia="MS Mincho"/>
          <w:sz w:val="28"/>
          <w:szCs w:val="28"/>
        </w:rPr>
        <w:tab/>
      </w:r>
      <w:r w:rsidRPr="005C1991">
        <w:rPr>
          <w:rFonts w:eastAsia="MS Mincho"/>
          <w:sz w:val="16"/>
          <w:szCs w:val="16"/>
        </w:rPr>
        <w:tab/>
      </w:r>
      <w:r w:rsidRPr="005C1991">
        <w:rPr>
          <w:rFonts w:eastAsia="MS Mincho"/>
          <w:sz w:val="16"/>
          <w:szCs w:val="16"/>
        </w:rPr>
        <w:tab/>
      </w:r>
      <w:r w:rsidRPr="005C1991">
        <w:rPr>
          <w:rFonts w:eastAsia="MS Mincho"/>
          <w:sz w:val="16"/>
          <w:szCs w:val="16"/>
        </w:rPr>
        <w:tab/>
      </w:r>
      <w:r w:rsidRPr="005C1991">
        <w:rPr>
          <w:rFonts w:eastAsia="MS Mincho"/>
          <w:sz w:val="16"/>
          <w:szCs w:val="16"/>
        </w:rPr>
        <w:tab/>
      </w:r>
    </w:p>
    <w:p w:rsidR="006F3F7B" w:rsidRPr="00D01032" w:rsidP="006F3F7B" w14:paraId="28EE3547" w14:textId="77777777">
      <w:pPr>
        <w:ind w:firstLine="708"/>
        <w:jc w:val="both"/>
        <w:rPr>
          <w:rFonts w:eastAsia="MS Mincho"/>
          <w:sz w:val="28"/>
          <w:szCs w:val="28"/>
        </w:rPr>
      </w:pPr>
      <w:r>
        <w:rPr>
          <w:rFonts w:eastAsia="MS Mincho"/>
          <w:sz w:val="28"/>
          <w:szCs w:val="28"/>
        </w:rPr>
        <w:t xml:space="preserve">Мировой судья судебного участка № 2 Пыть-Яхского судебного района Ханты-Мансийского автономного округа – Югры Клочков А.А., рассмотрев по адресу: </w:t>
      </w:r>
      <w:r w:rsidRPr="00D01032">
        <w:rPr>
          <w:rFonts w:eastAsia="MS Mincho"/>
          <w:sz w:val="28"/>
          <w:szCs w:val="28"/>
        </w:rPr>
        <w:t xml:space="preserve">Ханты-Мансийский автономный округ-Югра, г. Пыть-Ях, 2 мкр., д. 4, дело об административном правонарушении в отношении </w:t>
      </w:r>
    </w:p>
    <w:p w:rsidR="008E4242" w:rsidRPr="00D01032" w:rsidP="006F3F7B" w14:paraId="557EA169" w14:textId="438AFEB7">
      <w:pPr>
        <w:ind w:firstLine="708"/>
        <w:jc w:val="both"/>
        <w:rPr>
          <w:rFonts w:eastAsia="MS Mincho"/>
          <w:sz w:val="28"/>
          <w:szCs w:val="28"/>
        </w:rPr>
      </w:pPr>
      <w:r>
        <w:rPr>
          <w:rFonts w:eastAsia="MS Mincho"/>
          <w:sz w:val="28"/>
          <w:szCs w:val="28"/>
        </w:rPr>
        <w:t>Пынзарь Никиту Ивановича</w:t>
      </w:r>
      <w:r w:rsidR="003943C4">
        <w:rPr>
          <w:rFonts w:eastAsia="MS Mincho"/>
          <w:sz w:val="28"/>
          <w:szCs w:val="28"/>
        </w:rPr>
        <w:t>---</w:t>
      </w:r>
      <w:r w:rsidR="00D818FA">
        <w:rPr>
          <w:rFonts w:eastAsia="MS Mincho"/>
          <w:sz w:val="28"/>
          <w:szCs w:val="28"/>
        </w:rPr>
        <w:t>,</w:t>
      </w:r>
    </w:p>
    <w:p w:rsidR="006F3F7B" w:rsidRPr="00D01032" w:rsidP="006F3F7B" w14:paraId="760310F5" w14:textId="77777777">
      <w:pPr>
        <w:jc w:val="both"/>
        <w:rPr>
          <w:rFonts w:eastAsia="MS Mincho"/>
          <w:sz w:val="28"/>
          <w:szCs w:val="28"/>
        </w:rPr>
      </w:pPr>
      <w:r w:rsidRPr="00D01032">
        <w:rPr>
          <w:rFonts w:eastAsia="MS Mincho"/>
          <w:sz w:val="28"/>
          <w:szCs w:val="28"/>
        </w:rPr>
        <w:tab/>
        <w:t>за совершение  административного правонарушения, предусмотренного ч. 1 ст. 12.26 КоАП РФ,</w:t>
      </w:r>
    </w:p>
    <w:p w:rsidR="00455630" w:rsidRPr="00D01032" w:rsidP="006F3F7B" w14:paraId="6EAE82B5" w14:textId="77777777">
      <w:pPr>
        <w:jc w:val="both"/>
        <w:rPr>
          <w:rFonts w:eastAsia="MS Mincho"/>
          <w:sz w:val="28"/>
          <w:szCs w:val="28"/>
        </w:rPr>
      </w:pPr>
    </w:p>
    <w:p w:rsidR="006F3F7B" w:rsidP="006F3F7B" w14:paraId="37D955C3" w14:textId="77777777">
      <w:pPr>
        <w:ind w:left="3540" w:firstLine="708"/>
        <w:jc w:val="both"/>
        <w:rPr>
          <w:rFonts w:eastAsia="MS Mincho"/>
          <w:sz w:val="28"/>
          <w:szCs w:val="28"/>
        </w:rPr>
      </w:pPr>
      <w:r>
        <w:rPr>
          <w:rFonts w:eastAsia="MS Mincho"/>
          <w:sz w:val="28"/>
          <w:szCs w:val="28"/>
        </w:rPr>
        <w:t>УСТАНОВИЛ:</w:t>
      </w:r>
    </w:p>
    <w:p w:rsidR="006F3F7B" w:rsidP="006F3F7B" w14:paraId="27BBE4FF" w14:textId="77777777">
      <w:pPr>
        <w:jc w:val="both"/>
        <w:rPr>
          <w:rFonts w:eastAsia="MS Mincho"/>
          <w:sz w:val="16"/>
          <w:szCs w:val="16"/>
        </w:rPr>
      </w:pPr>
    </w:p>
    <w:p w:rsidR="006F3F7B" w:rsidRPr="001679CB" w:rsidP="006F3F7B" w14:paraId="6E4CC53A" w14:textId="34F31498">
      <w:pPr>
        <w:jc w:val="both"/>
        <w:rPr>
          <w:rFonts w:eastAsia="MS Mincho"/>
          <w:sz w:val="28"/>
          <w:szCs w:val="28"/>
        </w:rPr>
      </w:pPr>
      <w:r>
        <w:rPr>
          <w:rFonts w:eastAsia="MS Mincho"/>
          <w:sz w:val="28"/>
          <w:szCs w:val="28"/>
        </w:rPr>
        <w:tab/>
        <w:t xml:space="preserve">Гр-н </w:t>
      </w:r>
      <w:r w:rsidR="00FF1571">
        <w:rPr>
          <w:rFonts w:eastAsia="MS Mincho"/>
          <w:sz w:val="28"/>
          <w:szCs w:val="28"/>
        </w:rPr>
        <w:t>Пынзарь Н.И.</w:t>
      </w:r>
      <w:r>
        <w:rPr>
          <w:rFonts w:eastAsia="MS Mincho"/>
          <w:sz w:val="28"/>
          <w:szCs w:val="28"/>
        </w:rPr>
        <w:t xml:space="preserve"> </w:t>
      </w:r>
      <w:r w:rsidR="00FF1571">
        <w:rPr>
          <w:rFonts w:eastAsia="MS Mincho"/>
          <w:sz w:val="28"/>
          <w:szCs w:val="28"/>
        </w:rPr>
        <w:t xml:space="preserve">26.08.2026 в 21 час 38 минут около дома 13/1 на ул. Солнечная в г. Пыть-Яхе </w:t>
      </w:r>
      <w:r w:rsidR="001679CB">
        <w:rPr>
          <w:rFonts w:eastAsia="MS Mincho"/>
          <w:sz w:val="28"/>
          <w:szCs w:val="28"/>
        </w:rPr>
        <w:t>Ханты-Мансийского автономного</w:t>
      </w:r>
      <w:r>
        <w:rPr>
          <w:rFonts w:eastAsia="MS Mincho"/>
          <w:sz w:val="28"/>
          <w:szCs w:val="28"/>
        </w:rPr>
        <w:t xml:space="preserve"> округ</w:t>
      </w:r>
      <w:r w:rsidR="001679CB">
        <w:rPr>
          <w:rFonts w:eastAsia="MS Mincho"/>
          <w:sz w:val="28"/>
          <w:szCs w:val="28"/>
        </w:rPr>
        <w:t>а</w:t>
      </w:r>
      <w:r>
        <w:rPr>
          <w:rFonts w:eastAsia="MS Mincho"/>
          <w:sz w:val="28"/>
          <w:szCs w:val="28"/>
        </w:rPr>
        <w:t xml:space="preserve">-Югра, отказался выполнить законное требование уполномоченного должностного лица о прохождении медицинского освидетельствования на состояние опьянения, до этого </w:t>
      </w:r>
      <w:r w:rsidR="00D818FA">
        <w:rPr>
          <w:rFonts w:eastAsia="MS Mincho"/>
          <w:sz w:val="28"/>
          <w:szCs w:val="28"/>
        </w:rPr>
        <w:t xml:space="preserve">в тот же день в том же месте около </w:t>
      </w:r>
      <w:r w:rsidR="00FF1571">
        <w:rPr>
          <w:rFonts w:eastAsia="MS Mincho"/>
          <w:sz w:val="28"/>
          <w:szCs w:val="28"/>
        </w:rPr>
        <w:t xml:space="preserve">19 часов 55 минут </w:t>
      </w:r>
      <w:r>
        <w:rPr>
          <w:rFonts w:eastAsia="MS Mincho"/>
          <w:sz w:val="28"/>
          <w:szCs w:val="28"/>
        </w:rPr>
        <w:t xml:space="preserve">управлял транспортным средством автомобилем </w:t>
      </w:r>
      <w:r w:rsidR="00FF1571">
        <w:rPr>
          <w:rFonts w:eastAsia="MS Mincho"/>
          <w:sz w:val="28"/>
          <w:szCs w:val="28"/>
        </w:rPr>
        <w:t>Шевроле Нива г.н</w:t>
      </w:r>
      <w:r w:rsidR="003943C4">
        <w:rPr>
          <w:rFonts w:eastAsia="MS Mincho"/>
          <w:sz w:val="28"/>
          <w:szCs w:val="28"/>
        </w:rPr>
        <w:t>---</w:t>
      </w:r>
      <w:r w:rsidR="00D818FA">
        <w:rPr>
          <w:rFonts w:eastAsia="MS Mincho"/>
          <w:sz w:val="28"/>
          <w:szCs w:val="28"/>
        </w:rPr>
        <w:t xml:space="preserve"> </w:t>
      </w:r>
      <w:r w:rsidRPr="001679CB">
        <w:rPr>
          <w:rFonts w:eastAsia="MS Mincho"/>
          <w:sz w:val="28"/>
          <w:szCs w:val="28"/>
        </w:rPr>
        <w:t>с признаками опьянения –</w:t>
      </w:r>
      <w:r w:rsidR="00D01032">
        <w:rPr>
          <w:rFonts w:eastAsia="MS Mincho"/>
          <w:sz w:val="28"/>
          <w:szCs w:val="28"/>
        </w:rPr>
        <w:t xml:space="preserve">резкое изменение окраски кожных покровов лица, </w:t>
      </w:r>
      <w:r w:rsidRPr="00CF1874" w:rsidR="00D01032">
        <w:rPr>
          <w:rFonts w:eastAsia="MS Mincho"/>
          <w:sz w:val="28"/>
          <w:szCs w:val="28"/>
        </w:rPr>
        <w:t xml:space="preserve">имелись достаточные основания полагать, что он находится в состоянии опьянения, при этом результаты проведенного </w:t>
      </w:r>
      <w:r w:rsidR="00FF1571">
        <w:rPr>
          <w:rFonts w:eastAsia="MS Mincho"/>
          <w:sz w:val="28"/>
          <w:szCs w:val="28"/>
        </w:rPr>
        <w:t xml:space="preserve">26.08.2026 в 21 час 07 минут </w:t>
      </w:r>
      <w:r w:rsidRPr="00CF1874" w:rsidR="00D01032">
        <w:rPr>
          <w:rFonts w:eastAsia="MS Mincho"/>
          <w:sz w:val="28"/>
          <w:szCs w:val="28"/>
        </w:rPr>
        <w:t xml:space="preserve">освидетельствования на состояние алкогольного опьянения были отрицательны. </w:t>
      </w:r>
    </w:p>
    <w:p w:rsidR="006F3F7B" w:rsidRPr="001679CB" w:rsidP="006F3F7B" w14:paraId="123743ED" w14:textId="77777777">
      <w:pPr>
        <w:ind w:right="-18"/>
        <w:jc w:val="both"/>
        <w:rPr>
          <w:rFonts w:eastAsia="MS Mincho"/>
          <w:sz w:val="28"/>
          <w:szCs w:val="28"/>
        </w:rPr>
      </w:pPr>
      <w:r w:rsidRPr="001679CB">
        <w:rPr>
          <w:rFonts w:eastAsia="MS Mincho"/>
          <w:sz w:val="28"/>
          <w:szCs w:val="28"/>
        </w:rPr>
        <w:tab/>
        <w:t xml:space="preserve">Для рассмотрения составленного по ч. 1 ст. 12.26 КоАП РФ протокола об административном правонарушении назначено судебное заседание. </w:t>
      </w:r>
    </w:p>
    <w:p w:rsidR="006F3F7B" w:rsidRPr="001679CB" w:rsidP="001679CB" w14:paraId="6D358654" w14:textId="77777777">
      <w:pPr>
        <w:ind w:firstLine="708"/>
        <w:jc w:val="both"/>
        <w:rPr>
          <w:rFonts w:eastAsia="MS Mincho"/>
          <w:sz w:val="28"/>
          <w:szCs w:val="28"/>
        </w:rPr>
      </w:pPr>
      <w:r>
        <w:rPr>
          <w:rFonts w:eastAsia="MS Mincho"/>
          <w:sz w:val="28"/>
          <w:szCs w:val="28"/>
        </w:rPr>
        <w:t xml:space="preserve">Пынзарь Н.И. извещён о времени и месте рассмотрения едла, на судебное заседание не явился, об уважительности причин неявки не сообщил, принято решение о рассмотрении дела в его отсутствие, причина неявки признана неуважительной. </w:t>
      </w:r>
    </w:p>
    <w:p w:rsidR="006F3F7B" w:rsidRPr="001679CB" w:rsidP="006F3F7B" w14:paraId="396F3D4D" w14:textId="77777777">
      <w:pPr>
        <w:ind w:firstLine="708"/>
        <w:jc w:val="both"/>
        <w:rPr>
          <w:rFonts w:eastAsia="MS Mincho"/>
          <w:sz w:val="28"/>
          <w:szCs w:val="28"/>
        </w:rPr>
      </w:pPr>
      <w:r w:rsidRPr="001679CB">
        <w:rPr>
          <w:rFonts w:eastAsia="MS Mincho"/>
          <w:sz w:val="28"/>
          <w:szCs w:val="28"/>
        </w:rPr>
        <w:t>Мировым судьей были изучены материалы дела, в том числе:</w:t>
      </w:r>
    </w:p>
    <w:p w:rsidR="006F3F7B" w:rsidP="006F3F7B" w14:paraId="7B8F8551" w14:textId="77777777">
      <w:pPr>
        <w:ind w:firstLine="708"/>
        <w:jc w:val="both"/>
        <w:rPr>
          <w:rFonts w:eastAsia="MS Mincho"/>
          <w:sz w:val="28"/>
          <w:szCs w:val="28"/>
        </w:rPr>
      </w:pPr>
      <w:r w:rsidRPr="001679CB">
        <w:rPr>
          <w:rFonts w:eastAsia="MS Mincho"/>
          <w:sz w:val="28"/>
          <w:szCs w:val="28"/>
        </w:rPr>
        <w:t>- Протокол об административном правонарушении (описание события правонарушения, с учетом прилагаемых к протоколу материалов, аналогично изложенному выше),</w:t>
      </w:r>
      <w:r w:rsidR="001679CB">
        <w:rPr>
          <w:rFonts w:eastAsia="MS Mincho"/>
          <w:sz w:val="28"/>
          <w:szCs w:val="28"/>
        </w:rPr>
        <w:t xml:space="preserve"> при составлении которого </w:t>
      </w:r>
      <w:r w:rsidR="00FF1571">
        <w:rPr>
          <w:rFonts w:eastAsia="MS Mincho"/>
          <w:sz w:val="28"/>
          <w:szCs w:val="28"/>
        </w:rPr>
        <w:t>Пынзарь Н.И. его не оспаривал</w:t>
      </w:r>
      <w:r>
        <w:rPr>
          <w:rFonts w:eastAsia="MS Mincho"/>
          <w:sz w:val="28"/>
          <w:szCs w:val="28"/>
        </w:rPr>
        <w:t xml:space="preserve">; </w:t>
      </w:r>
    </w:p>
    <w:p w:rsidR="00D01032" w:rsidRPr="00CF1874" w:rsidP="00D01032" w14:paraId="4BFA662B" w14:textId="77777777">
      <w:pPr>
        <w:jc w:val="both"/>
        <w:rPr>
          <w:rFonts w:eastAsia="MS Mincho"/>
          <w:sz w:val="28"/>
          <w:szCs w:val="28"/>
        </w:rPr>
      </w:pPr>
      <w:r>
        <w:rPr>
          <w:rFonts w:eastAsia="MS Mincho"/>
          <w:sz w:val="28"/>
          <w:szCs w:val="28"/>
        </w:rPr>
        <w:t>-</w:t>
      </w:r>
      <w:r w:rsidRPr="00CF1874">
        <w:rPr>
          <w:rFonts w:eastAsia="MS Mincho"/>
          <w:sz w:val="28"/>
          <w:szCs w:val="28"/>
        </w:rPr>
        <w:t xml:space="preserve">Акт освидетельствования на состояние алкогольного опьянения (проводилось с применением видеозаписи), по результатам которого не установлено алкогольное опьянение </w:t>
      </w:r>
      <w:r w:rsidR="00FF1571">
        <w:rPr>
          <w:rFonts w:eastAsia="MS Mincho"/>
          <w:sz w:val="28"/>
          <w:szCs w:val="28"/>
        </w:rPr>
        <w:t>Пынзарь Н.И.</w:t>
      </w:r>
      <w:r>
        <w:rPr>
          <w:rFonts w:eastAsia="MS Mincho"/>
          <w:sz w:val="28"/>
          <w:szCs w:val="28"/>
        </w:rPr>
        <w:t>,</w:t>
      </w:r>
      <w:r w:rsidRPr="00CF1874">
        <w:rPr>
          <w:rFonts w:eastAsia="MS Mincho"/>
          <w:sz w:val="28"/>
          <w:szCs w:val="28"/>
        </w:rPr>
        <w:t xml:space="preserve"> показания применяемого технического средства составили 0,0 мг/л, отмечены вышеуказанные признаки опьянения, с результатами освидетельствования</w:t>
      </w:r>
      <w:r>
        <w:rPr>
          <w:rFonts w:eastAsia="MS Mincho"/>
          <w:sz w:val="28"/>
          <w:szCs w:val="28"/>
        </w:rPr>
        <w:t xml:space="preserve"> </w:t>
      </w:r>
      <w:r w:rsidR="00FF1571">
        <w:rPr>
          <w:rFonts w:eastAsia="MS Mincho"/>
          <w:sz w:val="28"/>
          <w:szCs w:val="28"/>
        </w:rPr>
        <w:t>Пынзарь Н.И.</w:t>
      </w:r>
      <w:r w:rsidRPr="00CF1874">
        <w:rPr>
          <w:rFonts w:eastAsia="MS Mincho"/>
          <w:sz w:val="28"/>
          <w:szCs w:val="28"/>
        </w:rPr>
        <w:t xml:space="preserve"> согласился;</w:t>
      </w:r>
    </w:p>
    <w:p w:rsidR="00D01032" w:rsidP="00D01032" w14:paraId="602E4F45" w14:textId="77777777">
      <w:pPr>
        <w:jc w:val="both"/>
        <w:rPr>
          <w:rFonts w:eastAsia="MS Mincho"/>
          <w:sz w:val="28"/>
          <w:szCs w:val="28"/>
        </w:rPr>
      </w:pPr>
      <w:r>
        <w:rPr>
          <w:rFonts w:eastAsia="MS Mincho"/>
          <w:sz w:val="28"/>
          <w:szCs w:val="28"/>
        </w:rPr>
        <w:t>-</w:t>
      </w:r>
      <w:r w:rsidRPr="00CF1874">
        <w:rPr>
          <w:rFonts w:eastAsia="MS Mincho"/>
          <w:sz w:val="28"/>
          <w:szCs w:val="28"/>
        </w:rPr>
        <w:t xml:space="preserve">Распечатка показаний прибора (сведения соответствуют указанным в акте освидетельствования); </w:t>
      </w:r>
    </w:p>
    <w:p w:rsidR="00D01032" w:rsidP="00D01032" w14:paraId="6BA3E720" w14:textId="77777777">
      <w:pPr>
        <w:jc w:val="both"/>
        <w:rPr>
          <w:rFonts w:eastAsia="MS Mincho"/>
          <w:sz w:val="28"/>
          <w:szCs w:val="28"/>
        </w:rPr>
      </w:pPr>
      <w:r>
        <w:rPr>
          <w:rFonts w:eastAsia="MS Mincho"/>
          <w:sz w:val="28"/>
          <w:szCs w:val="28"/>
        </w:rPr>
        <w:t xml:space="preserve">- Протокол об отстранении от управления транспортным средством (составлялся с применением видеозаписи), согласно которому до предъявления к нему требования о прохождении освидетельствования на состояние алкогольного опьянения </w:t>
      </w:r>
      <w:r w:rsidR="00FF1571">
        <w:rPr>
          <w:rFonts w:eastAsia="MS Mincho"/>
          <w:sz w:val="28"/>
          <w:szCs w:val="28"/>
        </w:rPr>
        <w:t>Пынзарь Н.И.</w:t>
      </w:r>
      <w:r>
        <w:rPr>
          <w:rFonts w:eastAsia="MS Mincho"/>
          <w:sz w:val="28"/>
          <w:szCs w:val="28"/>
        </w:rPr>
        <w:t xml:space="preserve"> отстранен от управления транспортным средством в связи с вышеуказанными признаками опьянения;</w:t>
      </w:r>
    </w:p>
    <w:p w:rsidR="00D01032" w:rsidP="00D01032" w14:paraId="09E6A765" w14:textId="77777777">
      <w:pPr>
        <w:jc w:val="both"/>
        <w:rPr>
          <w:rFonts w:eastAsia="MS Mincho"/>
          <w:sz w:val="28"/>
          <w:szCs w:val="28"/>
        </w:rPr>
      </w:pPr>
      <w:r>
        <w:rPr>
          <w:rFonts w:eastAsia="MS Mincho"/>
          <w:sz w:val="28"/>
          <w:szCs w:val="28"/>
        </w:rPr>
        <w:t>-</w:t>
      </w:r>
      <w:r w:rsidRPr="00CF1874">
        <w:rPr>
          <w:rFonts w:eastAsia="MS Mincho"/>
          <w:sz w:val="28"/>
          <w:szCs w:val="28"/>
        </w:rPr>
        <w:t xml:space="preserve">Протокол о направлении на медицинское освидетельствование на состояние опьянения, согласно которому </w:t>
      </w:r>
      <w:r w:rsidR="00FF1571">
        <w:rPr>
          <w:rFonts w:eastAsia="MS Mincho"/>
          <w:sz w:val="28"/>
          <w:szCs w:val="28"/>
        </w:rPr>
        <w:t>Пынзарь Н.И.</w:t>
      </w:r>
      <w:r w:rsidRPr="00CF1874">
        <w:rPr>
          <w:rFonts w:eastAsia="MS Mincho"/>
          <w:sz w:val="28"/>
          <w:szCs w:val="28"/>
        </w:rPr>
        <w:t xml:space="preserve"> направлен на медицинское освидетельствование на состояние опьянения, имеются достаточные основания полагать, что он находится в состоянии опьянения при отрицательных результатах освидетельствования на состояние алкогольного опьянения, от прохождения медицинского освидетельствования </w:t>
      </w:r>
      <w:r w:rsidR="00FF1571">
        <w:rPr>
          <w:rFonts w:eastAsia="MS Mincho"/>
          <w:sz w:val="28"/>
          <w:szCs w:val="28"/>
        </w:rPr>
        <w:t>Пынзарь Н.И.</w:t>
      </w:r>
      <w:r w:rsidRPr="00CF1874">
        <w:rPr>
          <w:rFonts w:eastAsia="MS Mincho"/>
          <w:sz w:val="28"/>
          <w:szCs w:val="28"/>
        </w:rPr>
        <w:t xml:space="preserve"> отказался;</w:t>
      </w:r>
    </w:p>
    <w:p w:rsidR="00D01032" w:rsidRPr="00CF1874" w:rsidP="00D01032" w14:paraId="70B08F67" w14:textId="77777777">
      <w:pPr>
        <w:jc w:val="both"/>
        <w:rPr>
          <w:rFonts w:eastAsia="MS Mincho"/>
          <w:sz w:val="28"/>
          <w:szCs w:val="28"/>
        </w:rPr>
      </w:pPr>
      <w:r>
        <w:rPr>
          <w:rFonts w:eastAsia="MS Mincho"/>
          <w:sz w:val="28"/>
          <w:szCs w:val="28"/>
        </w:rPr>
        <w:t>-</w:t>
      </w:r>
      <w:r w:rsidRPr="00CF1874">
        <w:rPr>
          <w:rFonts w:eastAsia="MS Mincho"/>
          <w:sz w:val="28"/>
          <w:szCs w:val="28"/>
        </w:rPr>
        <w:t xml:space="preserve">Сведения, из которых следует, что </w:t>
      </w:r>
      <w:r w:rsidR="00FF1571">
        <w:rPr>
          <w:rFonts w:eastAsia="MS Mincho"/>
          <w:sz w:val="28"/>
          <w:szCs w:val="28"/>
        </w:rPr>
        <w:t>Пынзарь Н.И.</w:t>
      </w:r>
      <w:r w:rsidRPr="00CF1874">
        <w:rPr>
          <w:rFonts w:eastAsia="MS Mincho"/>
          <w:sz w:val="28"/>
          <w:szCs w:val="28"/>
        </w:rPr>
        <w:t xml:space="preserve"> к административной ответственности по ст. 12.26 и 12.8 КоАП РФ и к уголовной ответственности по ч. 2, 4, 6 ст. 264 и 264.1 УК РФ не привлекался;</w:t>
      </w:r>
    </w:p>
    <w:p w:rsidR="006F3F7B" w:rsidP="006F3F7B" w14:paraId="407A47B9" w14:textId="77777777">
      <w:pPr>
        <w:jc w:val="both"/>
        <w:rPr>
          <w:rFonts w:eastAsia="MS Mincho"/>
          <w:sz w:val="28"/>
          <w:szCs w:val="28"/>
        </w:rPr>
      </w:pPr>
      <w:r>
        <w:rPr>
          <w:rFonts w:eastAsia="MS Mincho"/>
          <w:sz w:val="28"/>
          <w:szCs w:val="28"/>
        </w:rPr>
        <w:t xml:space="preserve">- Видеозапись, на которой зафиксировано отстранение от управления транспортным средством, </w:t>
      </w:r>
      <w:r w:rsidR="00D818FA">
        <w:rPr>
          <w:rFonts w:eastAsia="MS Mincho"/>
          <w:sz w:val="28"/>
          <w:szCs w:val="28"/>
        </w:rPr>
        <w:t>проведение</w:t>
      </w:r>
      <w:r>
        <w:rPr>
          <w:rFonts w:eastAsia="MS Mincho"/>
          <w:sz w:val="28"/>
          <w:szCs w:val="28"/>
        </w:rPr>
        <w:t xml:space="preserve"> освидетельствования на состояние алкогольного опьянения, последующее предложение пройти медицинское освидетельствование</w:t>
      </w:r>
      <w:r w:rsidR="00514A32">
        <w:rPr>
          <w:rFonts w:eastAsia="MS Mincho"/>
          <w:sz w:val="28"/>
          <w:szCs w:val="28"/>
        </w:rPr>
        <w:t>, отказ от его прохождения</w:t>
      </w:r>
      <w:r>
        <w:rPr>
          <w:rFonts w:eastAsia="MS Mincho"/>
          <w:sz w:val="28"/>
          <w:szCs w:val="28"/>
        </w:rPr>
        <w:t>.</w:t>
      </w:r>
      <w:r w:rsidR="00514A32">
        <w:rPr>
          <w:rFonts w:eastAsia="MS Mincho"/>
          <w:sz w:val="28"/>
          <w:szCs w:val="28"/>
        </w:rPr>
        <w:t xml:space="preserve"> Нарушений порядка применения мер обеспечения производства по делу не установлено.</w:t>
      </w:r>
    </w:p>
    <w:p w:rsidR="00FF1571" w:rsidP="00FF1571" w14:paraId="2E1E4DDD" w14:textId="77777777">
      <w:pPr>
        <w:jc w:val="both"/>
        <w:rPr>
          <w:rFonts w:eastAsia="MS Mincho"/>
          <w:sz w:val="28"/>
          <w:szCs w:val="28"/>
        </w:rPr>
      </w:pPr>
      <w:r>
        <w:rPr>
          <w:rFonts w:eastAsia="MS Mincho"/>
          <w:sz w:val="28"/>
          <w:szCs w:val="28"/>
        </w:rPr>
        <w:t xml:space="preserve">-Копии постановлений, которыми Пынзарь Н.И. привлечен к административной ответственности по ч. 2 ст. 12.3 и ст. 12.6, при ознакомлении с которыми и их подписании Пынзарь Н.И. не оспаривал изложенные в них событие правонарушения, заключающееся в том числе в управлении автомобилем в указанное выше время и место. </w:t>
      </w:r>
    </w:p>
    <w:p w:rsidR="006F3F7B" w:rsidP="006F3F7B" w14:paraId="5B9DDFF7" w14:textId="77777777">
      <w:pPr>
        <w:jc w:val="both"/>
        <w:rPr>
          <w:sz w:val="28"/>
          <w:szCs w:val="28"/>
        </w:rPr>
      </w:pPr>
      <w:r>
        <w:rPr>
          <w:rFonts w:eastAsia="MS Mincho"/>
          <w:sz w:val="28"/>
          <w:szCs w:val="28"/>
        </w:rPr>
        <w:tab/>
        <w:t xml:space="preserve">Изучив материалы дела, мировой судья считает доказанным совершение </w:t>
      </w:r>
      <w:r w:rsidR="00FF1571">
        <w:rPr>
          <w:rFonts w:eastAsia="MS Mincho"/>
          <w:sz w:val="28"/>
          <w:szCs w:val="28"/>
        </w:rPr>
        <w:t>Пынзар Н.И.</w:t>
      </w:r>
      <w:r>
        <w:rPr>
          <w:rFonts w:eastAsia="MS Mincho"/>
          <w:sz w:val="28"/>
          <w:szCs w:val="28"/>
        </w:rPr>
        <w:t xml:space="preserve"> правонарушения, предусмотренного ч. 1 ст. 12.26 Кодекса РФ об административных правонарушениях - </w:t>
      </w:r>
      <w:r>
        <w:rPr>
          <w:sz w:val="28"/>
          <w:szCs w:val="28"/>
        </w:rPr>
        <w:t xml:space="preserve">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Оснований для прекращения дела мировой судья не усматривает. Порядок привлечения к административной ответственности соблюден. Законность соблюдения процедуры направления на медицинское освидетельствование подтверждена исследованными доказательствами. </w:t>
      </w:r>
    </w:p>
    <w:p w:rsidR="006F3F7B" w:rsidP="006F3F7B" w14:paraId="52A5E7E9" w14:textId="77777777">
      <w:pPr>
        <w:ind w:firstLine="708"/>
        <w:jc w:val="both"/>
        <w:rPr>
          <w:sz w:val="28"/>
          <w:szCs w:val="28"/>
        </w:rPr>
      </w:pPr>
      <w:r>
        <w:rPr>
          <w:sz w:val="28"/>
          <w:szCs w:val="28"/>
        </w:rPr>
        <w:t xml:space="preserve">В ходе судебного заседания достоверно установлено, что </w:t>
      </w:r>
      <w:r w:rsidR="00FF1571">
        <w:rPr>
          <w:sz w:val="28"/>
          <w:szCs w:val="28"/>
        </w:rPr>
        <w:t>Пынзарь Н.И.</w:t>
      </w:r>
      <w:r w:rsidR="00D01032">
        <w:rPr>
          <w:sz w:val="28"/>
          <w:szCs w:val="28"/>
        </w:rPr>
        <w:t xml:space="preserve"> </w:t>
      </w:r>
      <w:r>
        <w:rPr>
          <w:sz w:val="28"/>
          <w:szCs w:val="28"/>
        </w:rPr>
        <w:t xml:space="preserve">управлял транспортным средством, что следует из вышеизложенных доказательств </w:t>
      </w:r>
      <w:r w:rsidR="00514A32">
        <w:rPr>
          <w:sz w:val="28"/>
          <w:szCs w:val="28"/>
        </w:rPr>
        <w:t>(в том числе протокола об отстранении</w:t>
      </w:r>
      <w:r w:rsidR="00FF1571">
        <w:rPr>
          <w:sz w:val="28"/>
          <w:szCs w:val="28"/>
        </w:rPr>
        <w:t>, рапорта</w:t>
      </w:r>
      <w:r w:rsidR="00514A32">
        <w:rPr>
          <w:sz w:val="28"/>
          <w:szCs w:val="28"/>
        </w:rPr>
        <w:t>)</w:t>
      </w:r>
      <w:r w:rsidR="00D01032">
        <w:rPr>
          <w:sz w:val="28"/>
          <w:szCs w:val="28"/>
        </w:rPr>
        <w:t xml:space="preserve">, </w:t>
      </w:r>
      <w:r w:rsidR="00FF1571">
        <w:rPr>
          <w:sz w:val="28"/>
          <w:szCs w:val="28"/>
        </w:rPr>
        <w:t xml:space="preserve">Пынзарь Н.И. </w:t>
      </w:r>
      <w:r w:rsidR="00D01032">
        <w:rPr>
          <w:sz w:val="28"/>
          <w:szCs w:val="28"/>
        </w:rPr>
        <w:t>данный факт не оспаривается</w:t>
      </w:r>
      <w:r>
        <w:rPr>
          <w:sz w:val="28"/>
          <w:szCs w:val="28"/>
        </w:rPr>
        <w:t xml:space="preserve">. </w:t>
      </w:r>
    </w:p>
    <w:p w:rsidR="006F3F7B" w:rsidP="006F3F7B" w14:paraId="41BEC60A" w14:textId="77777777">
      <w:pPr>
        <w:ind w:firstLine="708"/>
        <w:jc w:val="both"/>
        <w:rPr>
          <w:sz w:val="28"/>
          <w:szCs w:val="28"/>
        </w:rPr>
      </w:pPr>
      <w:r>
        <w:rPr>
          <w:sz w:val="28"/>
          <w:szCs w:val="28"/>
        </w:rPr>
        <w:t xml:space="preserve">Также установлено наличие у </w:t>
      </w:r>
      <w:r w:rsidR="00FF1571">
        <w:rPr>
          <w:sz w:val="28"/>
          <w:szCs w:val="28"/>
        </w:rPr>
        <w:t>Пынзарь Н.И.</w:t>
      </w:r>
      <w:r>
        <w:rPr>
          <w:sz w:val="28"/>
          <w:szCs w:val="28"/>
        </w:rPr>
        <w:t xml:space="preserve"> признаков опьянения, что следует из рапорта, а также вышеуказанных документов, в которых отражены обстоятельства применения в отношении </w:t>
      </w:r>
      <w:r w:rsidR="00514A32">
        <w:rPr>
          <w:sz w:val="28"/>
          <w:szCs w:val="28"/>
        </w:rPr>
        <w:t>него</w:t>
      </w:r>
      <w:r>
        <w:rPr>
          <w:sz w:val="28"/>
          <w:szCs w:val="28"/>
        </w:rPr>
        <w:t xml:space="preserve"> мер обеспечения производства по делу. </w:t>
      </w:r>
      <w:r w:rsidR="005161C6">
        <w:rPr>
          <w:sz w:val="28"/>
          <w:szCs w:val="28"/>
        </w:rPr>
        <w:t xml:space="preserve">Представленная видеозапись ввиду в том числе недостаточного полной фиксации всей цветовой гаммы зафиксированных на ней событий не позволяет установить имело ли место резкое изменение окраски кожных покровов лица </w:t>
      </w:r>
      <w:r w:rsidR="00FF1571">
        <w:rPr>
          <w:sz w:val="28"/>
          <w:szCs w:val="28"/>
        </w:rPr>
        <w:t>Пынзарь</w:t>
      </w:r>
      <w:r w:rsidR="005161C6">
        <w:rPr>
          <w:sz w:val="28"/>
          <w:szCs w:val="28"/>
        </w:rPr>
        <w:t xml:space="preserve"> непосредственно при совершении с ним действий в служебном автомобиле ГИБДД. Вместе с тем, последовательное указание в процессуальных документах сведений о наличии такого признака у </w:t>
      </w:r>
      <w:r w:rsidR="00FF1571">
        <w:rPr>
          <w:sz w:val="28"/>
          <w:szCs w:val="28"/>
        </w:rPr>
        <w:t>Пынзарь</w:t>
      </w:r>
      <w:r w:rsidR="005161C6">
        <w:rPr>
          <w:sz w:val="28"/>
          <w:szCs w:val="28"/>
        </w:rPr>
        <w:t xml:space="preserve"> с момента остановки автомобиля, не вызывает у мирового судьи сомнений что имело место резкое изменение окраски кожных покровов лица, в том числе до момента, когда действия с ним фиксировались при помощи видеозаписи. Причина по</w:t>
      </w:r>
      <w:r w:rsidR="005161C6">
        <w:rPr>
          <w:sz w:val="28"/>
          <w:szCs w:val="28"/>
        </w:rPr>
        <w:t xml:space="preserve">явления данных признаков значения не имеет. Подозрение в нахождении </w:t>
      </w:r>
      <w:r w:rsidR="00FF1571">
        <w:rPr>
          <w:sz w:val="28"/>
          <w:szCs w:val="28"/>
        </w:rPr>
        <w:t>Пынзарь</w:t>
      </w:r>
      <w:r w:rsidR="005161C6">
        <w:rPr>
          <w:sz w:val="28"/>
          <w:szCs w:val="28"/>
        </w:rPr>
        <w:t xml:space="preserve"> в состоянии опьянения при таких обстоятельствах является обоснованным. </w:t>
      </w:r>
    </w:p>
    <w:p w:rsidR="006F3F7B" w:rsidP="006F3F7B" w14:paraId="4EC032CB" w14:textId="77777777">
      <w:pPr>
        <w:jc w:val="both"/>
        <w:rPr>
          <w:sz w:val="28"/>
          <w:szCs w:val="28"/>
        </w:rPr>
      </w:pPr>
      <w:r>
        <w:rPr>
          <w:sz w:val="28"/>
          <w:szCs w:val="28"/>
        </w:rPr>
        <w:tab/>
        <w:t>Предъявление</w:t>
      </w:r>
      <w:r w:rsidR="00D01032">
        <w:rPr>
          <w:sz w:val="28"/>
          <w:szCs w:val="28"/>
        </w:rPr>
        <w:t xml:space="preserve"> </w:t>
      </w:r>
      <w:r w:rsidR="00FF1571">
        <w:rPr>
          <w:sz w:val="28"/>
          <w:szCs w:val="28"/>
        </w:rPr>
        <w:t>Пынзарь Н.И.</w:t>
      </w:r>
      <w:r>
        <w:rPr>
          <w:sz w:val="28"/>
          <w:szCs w:val="28"/>
        </w:rPr>
        <w:t xml:space="preserve"> требования о прохождении медицинского освидетельствования на состояние опьянения полномочным должностным лицом и отказ от выполнения данного требования также подтверждено в ходе судебного заседания. </w:t>
      </w:r>
    </w:p>
    <w:p w:rsidR="006F3F7B" w:rsidP="006F3F7B" w14:paraId="3E696253" w14:textId="77777777">
      <w:pPr>
        <w:jc w:val="both"/>
        <w:rPr>
          <w:sz w:val="28"/>
          <w:szCs w:val="28"/>
        </w:rPr>
      </w:pPr>
      <w:r>
        <w:rPr>
          <w:sz w:val="28"/>
          <w:szCs w:val="28"/>
        </w:rPr>
        <w:tab/>
      </w:r>
      <w:r>
        <w:rPr>
          <w:rFonts w:eastAsia="MS Mincho"/>
          <w:sz w:val="28"/>
          <w:szCs w:val="28"/>
        </w:rPr>
        <w:t>В соответствии с п. 2.3.2 Правил дорожного движения.</w:t>
      </w:r>
      <w:r>
        <w:rPr>
          <w:sz w:val="28"/>
          <w:szCs w:val="28"/>
        </w:rPr>
        <w:t xml:space="preserve"> водитель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6F3F7B" w:rsidP="006F3F7B" w14:paraId="6BEDD60D" w14:textId="77777777">
      <w:pPr>
        <w:jc w:val="both"/>
        <w:rPr>
          <w:sz w:val="28"/>
          <w:szCs w:val="28"/>
        </w:rPr>
      </w:pPr>
      <w:r>
        <w:rPr>
          <w:sz w:val="28"/>
          <w:szCs w:val="28"/>
        </w:rPr>
        <w:tab/>
        <w:t xml:space="preserve">Предъявляя требование о прохождении медицинского освидетельствования на состояние опьянения инспектор ДПС действовал в пределах своих полномочий. </w:t>
      </w:r>
    </w:p>
    <w:p w:rsidR="004B751C" w:rsidRPr="00455630" w:rsidP="00455630" w14:paraId="1E39B101" w14:textId="77777777">
      <w:pPr>
        <w:jc w:val="both"/>
        <w:rPr>
          <w:sz w:val="28"/>
          <w:szCs w:val="28"/>
        </w:rPr>
      </w:pPr>
      <w:r w:rsidRPr="00B16325">
        <w:rPr>
          <w:sz w:val="28"/>
          <w:szCs w:val="28"/>
        </w:rPr>
        <w:tab/>
      </w:r>
      <w:r w:rsidRPr="00455630">
        <w:rPr>
          <w:sz w:val="28"/>
          <w:szCs w:val="28"/>
        </w:rPr>
        <w:t>Порядок предъявления указанного требования, установлен ст. 27.12 КоАП РФ, Постановлением Правительства РФ от 21 октября 2022 г. N 1882</w:t>
      </w:r>
      <w:r w:rsidRPr="00455630" w:rsidR="00455630">
        <w:rPr>
          <w:sz w:val="28"/>
          <w:szCs w:val="28"/>
        </w:rPr>
        <w:t xml:space="preserve"> </w:t>
      </w:r>
      <w:r w:rsidRPr="00455630">
        <w:rPr>
          <w:sz w:val="28"/>
          <w:szCs w:val="28"/>
        </w:rPr>
        <w: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w:t>
      </w:r>
    </w:p>
    <w:p w:rsidR="00303AAA" w:rsidRPr="00CF1874" w:rsidP="00303AAA" w14:paraId="264825A4" w14:textId="77777777">
      <w:pPr>
        <w:jc w:val="both"/>
        <w:rPr>
          <w:sz w:val="28"/>
          <w:szCs w:val="28"/>
        </w:rPr>
      </w:pPr>
      <w:r w:rsidRPr="00455630">
        <w:rPr>
          <w:sz w:val="28"/>
          <w:szCs w:val="28"/>
        </w:rPr>
        <w:tab/>
      </w:r>
      <w:r w:rsidRPr="00CF1874">
        <w:rPr>
          <w:sz w:val="28"/>
          <w:szCs w:val="28"/>
        </w:rPr>
        <w:t xml:space="preserve">Основанием для направления на медицинское освидетельствование на состояние опьянения послужили </w:t>
      </w:r>
      <w:r w:rsidRPr="00CF1874">
        <w:rPr>
          <w:rFonts w:eastAsia="MS Mincho"/>
          <w:sz w:val="28"/>
          <w:szCs w:val="28"/>
        </w:rPr>
        <w:t xml:space="preserve">достаточные основания полагать, что </w:t>
      </w:r>
      <w:r w:rsidR="00FF1571">
        <w:rPr>
          <w:rFonts w:eastAsia="MS Mincho"/>
          <w:sz w:val="28"/>
          <w:szCs w:val="28"/>
        </w:rPr>
        <w:t>Пынзарь Н.И.</w:t>
      </w:r>
      <w:r>
        <w:rPr>
          <w:rFonts w:eastAsia="MS Mincho"/>
          <w:sz w:val="28"/>
          <w:szCs w:val="28"/>
        </w:rPr>
        <w:t xml:space="preserve"> </w:t>
      </w:r>
      <w:r w:rsidRPr="00CF1874">
        <w:rPr>
          <w:rFonts w:eastAsia="MS Mincho"/>
          <w:sz w:val="28"/>
          <w:szCs w:val="28"/>
        </w:rPr>
        <w:t>находится в состоянии опьянения при отрицательных результатах освидетельствования на состояние алкогольного опьянения</w:t>
      </w:r>
      <w:r w:rsidRPr="00CF1874">
        <w:rPr>
          <w:sz w:val="28"/>
          <w:szCs w:val="28"/>
        </w:rPr>
        <w:t xml:space="preserve">. Указанные обстоятельства подтверждаются </w:t>
      </w:r>
      <w:r>
        <w:rPr>
          <w:sz w:val="28"/>
          <w:szCs w:val="28"/>
        </w:rPr>
        <w:t>вышеперечисленными доказательствами</w:t>
      </w:r>
      <w:r w:rsidRPr="00CF1874">
        <w:rPr>
          <w:sz w:val="28"/>
          <w:szCs w:val="28"/>
        </w:rPr>
        <w:t xml:space="preserve">. Указанное основание для направления на медицинское освидетельствование предусмотрено ч. 1.1 ст. 12.27 КоАП РФ,  п. 8 Правил. </w:t>
      </w:r>
    </w:p>
    <w:p w:rsidR="004B751C" w:rsidP="00455630" w14:paraId="38D8D9D9" w14:textId="77777777">
      <w:pPr>
        <w:jc w:val="both"/>
        <w:rPr>
          <w:sz w:val="28"/>
          <w:szCs w:val="28"/>
        </w:rPr>
      </w:pPr>
      <w:r w:rsidRPr="00455630">
        <w:rPr>
          <w:sz w:val="28"/>
          <w:szCs w:val="28"/>
        </w:rPr>
        <w:tab/>
        <w:t>Предшествующее направлению на медицинское освидетельствование на состояние опьянения требование о прохождении освидетельствования на состояние опьянения при подтвержденном факте управления транспортным средств</w:t>
      </w:r>
      <w:r w:rsidR="00303AAA">
        <w:rPr>
          <w:sz w:val="28"/>
          <w:szCs w:val="28"/>
        </w:rPr>
        <w:t>ом</w:t>
      </w:r>
      <w:r w:rsidRPr="00455630">
        <w:rPr>
          <w:sz w:val="28"/>
          <w:szCs w:val="28"/>
        </w:rPr>
        <w:t xml:space="preserve"> </w:t>
      </w:r>
      <w:r w:rsidRPr="00514A32">
        <w:rPr>
          <w:sz w:val="28"/>
          <w:szCs w:val="28"/>
        </w:rPr>
        <w:t>и наличии признаков опьянения, является законным на основании ч. 1.1 ст. 27.12 КоАП РФ, п. 2 Правил.</w:t>
      </w:r>
    </w:p>
    <w:p w:rsidR="00303AAA" w:rsidRPr="00CF1874" w:rsidP="00303AAA" w14:paraId="722A286E" w14:textId="77777777">
      <w:pPr>
        <w:ind w:firstLine="708"/>
        <w:jc w:val="both"/>
        <w:rPr>
          <w:sz w:val="28"/>
          <w:szCs w:val="28"/>
        </w:rPr>
      </w:pPr>
      <w:r w:rsidRPr="00CF1874">
        <w:rPr>
          <w:bCs/>
          <w:sz w:val="28"/>
          <w:szCs w:val="28"/>
        </w:rPr>
        <w:t xml:space="preserve">Согласно разъяснений </w:t>
      </w:r>
      <w:r w:rsidRPr="00CF1874">
        <w:rPr>
          <w:sz w:val="28"/>
          <w:szCs w:val="28"/>
        </w:rPr>
        <w:t xml:space="preserve">Постановления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w:t>
      </w:r>
      <w:hyperlink r:id="rId5" w:history="1">
        <w:r w:rsidRPr="00CF1874">
          <w:rPr>
            <w:sz w:val="28"/>
            <w:szCs w:val="28"/>
          </w:rPr>
          <w:t>статьей 12.26</w:t>
        </w:r>
      </w:hyperlink>
      <w:r w:rsidRPr="00CF1874">
        <w:rPr>
          <w:sz w:val="28"/>
          <w:szCs w:val="28"/>
        </w:rPr>
        <w:t xml:space="preserve">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 </w:t>
      </w:r>
    </w:p>
    <w:p w:rsidR="00303AAA" w:rsidP="00303AAA" w14:paraId="565DF28E" w14:textId="77777777">
      <w:pPr>
        <w:ind w:firstLine="708"/>
        <w:jc w:val="both"/>
        <w:rPr>
          <w:sz w:val="28"/>
          <w:szCs w:val="28"/>
        </w:rPr>
      </w:pPr>
      <w:r w:rsidRPr="00CF1874">
        <w:rPr>
          <w:sz w:val="28"/>
          <w:szCs w:val="28"/>
        </w:rPr>
        <w:t xml:space="preserve">Мировой судья полагает подтвержденным, что </w:t>
      </w:r>
      <w:r w:rsidR="00E00EB1">
        <w:rPr>
          <w:sz w:val="28"/>
          <w:szCs w:val="28"/>
        </w:rPr>
        <w:t>Пынзарь Н.И.</w:t>
      </w:r>
      <w:r>
        <w:rPr>
          <w:sz w:val="28"/>
          <w:szCs w:val="28"/>
        </w:rPr>
        <w:t xml:space="preserve"> </w:t>
      </w:r>
      <w:r w:rsidRPr="00CF1874">
        <w:rPr>
          <w:sz w:val="28"/>
          <w:szCs w:val="28"/>
        </w:rPr>
        <w:t xml:space="preserve">предпринимал усилия, препятствующие возможности проведения его медицинского освидетельствования на состояние опьянения, заявляя о нежелании его проходить. </w:t>
      </w:r>
    </w:p>
    <w:p w:rsidR="00D557BB" w:rsidRPr="00444584" w:rsidP="00D557BB" w14:paraId="6D2F0F52" w14:textId="77777777">
      <w:pPr>
        <w:pStyle w:val="NormalWeb"/>
        <w:shd w:val="clear" w:color="auto" w:fill="FFFFFF"/>
        <w:spacing w:before="0" w:beforeAutospacing="0" w:after="0" w:afterAutospacing="0"/>
        <w:ind w:firstLine="720"/>
        <w:jc w:val="both"/>
        <w:rPr>
          <w:sz w:val="28"/>
          <w:szCs w:val="28"/>
        </w:rPr>
      </w:pPr>
      <w:r w:rsidRPr="00444584">
        <w:rPr>
          <w:sz w:val="28"/>
          <w:szCs w:val="28"/>
        </w:rPr>
        <w:t xml:space="preserve">Существенных нарушений, влекущих прекращение дела, при составлении протокола об административном правонарушении не установлено. Порядок привлечения к административной ответственности соблюден. Дело рассмотрено по месту совершения правонарушения в том же городе, где находится заявленное место жительства правонарушителя, ему обеспечена предусмотренная ч. 1 статьи 29.5 КоАП РФ, возможность реализации права на личное участие в рассмотрении дела без каких-либо затруднений явки. </w:t>
      </w:r>
    </w:p>
    <w:p w:rsidR="0080721A" w:rsidRPr="00332FA9" w:rsidP="00514A32" w14:paraId="416B9F8B" w14:textId="77777777">
      <w:pPr>
        <w:pStyle w:val="a1"/>
        <w:ind w:left="139"/>
        <w:jc w:val="both"/>
        <w:rPr>
          <w:rFonts w:ascii="Times New Roman" w:hAnsi="Times New Roman" w:cs="Times New Roman"/>
          <w:sz w:val="28"/>
          <w:szCs w:val="28"/>
        </w:rPr>
      </w:pPr>
      <w:r w:rsidRPr="00514A32">
        <w:rPr>
          <w:rFonts w:ascii="Times New Roman" w:hAnsi="Times New Roman" w:cs="Times New Roman"/>
          <w:sz w:val="28"/>
          <w:szCs w:val="28"/>
        </w:rPr>
        <w:tab/>
      </w:r>
      <w:r w:rsidRPr="00514A32" w:rsidR="006962ED">
        <w:rPr>
          <w:rFonts w:ascii="Times New Roman" w:eastAsia="MS Mincho" w:hAnsi="Times New Roman" w:cs="Times New Roman"/>
          <w:sz w:val="28"/>
          <w:szCs w:val="28"/>
        </w:rPr>
        <w:t>Мировой судья полагает доказанным отказ</w:t>
      </w:r>
      <w:r w:rsidRPr="00514A32" w:rsidR="004B0D55">
        <w:rPr>
          <w:rFonts w:ascii="Times New Roman" w:eastAsia="MS Mincho" w:hAnsi="Times New Roman" w:cs="Times New Roman"/>
          <w:sz w:val="28"/>
          <w:szCs w:val="28"/>
        </w:rPr>
        <w:t xml:space="preserve"> </w:t>
      </w:r>
      <w:r w:rsidR="00E00EB1">
        <w:rPr>
          <w:rFonts w:ascii="Times New Roman" w:eastAsia="MS Mincho" w:hAnsi="Times New Roman" w:cs="Times New Roman"/>
          <w:sz w:val="28"/>
          <w:szCs w:val="28"/>
        </w:rPr>
        <w:t>Пынзар Н.И.</w:t>
      </w:r>
      <w:r w:rsidRPr="00514A32" w:rsidR="00AC746C">
        <w:rPr>
          <w:rFonts w:ascii="Times New Roman" w:eastAsia="MS Mincho" w:hAnsi="Times New Roman" w:cs="Times New Roman"/>
          <w:sz w:val="28"/>
          <w:szCs w:val="28"/>
        </w:rPr>
        <w:t xml:space="preserve"> </w:t>
      </w:r>
      <w:r w:rsidRPr="00514A32" w:rsidR="006962ED">
        <w:rPr>
          <w:rFonts w:ascii="Times New Roman" w:eastAsia="MS Mincho" w:hAnsi="Times New Roman" w:cs="Times New Roman"/>
          <w:sz w:val="28"/>
          <w:szCs w:val="28"/>
        </w:rPr>
        <w:t xml:space="preserve">от выполнения законного требования о прохождении медицинского освидетельствования на состояние опьянения при изложенных в представленном протоколе об административных правонарушениях обстоятельствах. </w:t>
      </w:r>
      <w:r w:rsidRPr="00514A32" w:rsidR="00F65323">
        <w:rPr>
          <w:rFonts w:ascii="Times New Roman" w:eastAsia="MS Mincho" w:hAnsi="Times New Roman" w:cs="Times New Roman"/>
          <w:sz w:val="28"/>
          <w:szCs w:val="28"/>
        </w:rPr>
        <w:t>У</w:t>
      </w:r>
      <w:r w:rsidRPr="00514A32" w:rsidR="00BD463B">
        <w:rPr>
          <w:rFonts w:ascii="Times New Roman" w:eastAsia="MS Mincho" w:hAnsi="Times New Roman" w:cs="Times New Roman"/>
          <w:sz w:val="28"/>
          <w:szCs w:val="28"/>
        </w:rPr>
        <w:t xml:space="preserve"> </w:t>
      </w:r>
      <w:r w:rsidRPr="00514A32" w:rsidR="00F65323">
        <w:rPr>
          <w:rFonts w:ascii="Times New Roman" w:hAnsi="Times New Roman" w:cs="Times New Roman"/>
          <w:sz w:val="28"/>
          <w:szCs w:val="28"/>
        </w:rPr>
        <w:t>мирового судьи</w:t>
      </w:r>
      <w:r w:rsidRPr="00514A32">
        <w:rPr>
          <w:rFonts w:ascii="Times New Roman" w:hAnsi="Times New Roman" w:cs="Times New Roman"/>
          <w:sz w:val="28"/>
          <w:szCs w:val="28"/>
        </w:rPr>
        <w:t xml:space="preserve"> отсутствуют сомнения относительно полноты и правильности фиксирования в представленных процессуальных документах содержания и результатов </w:t>
      </w:r>
      <w:r w:rsidRPr="00332FA9">
        <w:rPr>
          <w:rFonts w:ascii="Times New Roman" w:hAnsi="Times New Roman" w:cs="Times New Roman"/>
          <w:sz w:val="28"/>
          <w:szCs w:val="28"/>
        </w:rPr>
        <w:t>проводимых процессуальных действий</w:t>
      </w:r>
      <w:r w:rsidRPr="00332FA9" w:rsidR="00D669D2">
        <w:rPr>
          <w:rFonts w:ascii="Times New Roman" w:hAnsi="Times New Roman" w:cs="Times New Roman"/>
          <w:sz w:val="28"/>
          <w:szCs w:val="28"/>
        </w:rPr>
        <w:t xml:space="preserve">. </w:t>
      </w:r>
      <w:r w:rsidRPr="00332FA9">
        <w:rPr>
          <w:rFonts w:ascii="Times New Roman" w:hAnsi="Times New Roman" w:cs="Times New Roman"/>
          <w:sz w:val="28"/>
          <w:szCs w:val="28"/>
        </w:rPr>
        <w:t xml:space="preserve"> </w:t>
      </w:r>
    </w:p>
    <w:p w:rsidR="006962ED" w:rsidRPr="00514A32" w:rsidP="00455630" w14:paraId="58D480EB" w14:textId="77777777">
      <w:pPr>
        <w:jc w:val="both"/>
        <w:rPr>
          <w:rFonts w:eastAsia="MS Mincho"/>
          <w:sz w:val="28"/>
          <w:szCs w:val="28"/>
        </w:rPr>
      </w:pPr>
      <w:r w:rsidRPr="00332FA9">
        <w:rPr>
          <w:sz w:val="28"/>
          <w:szCs w:val="28"/>
        </w:rPr>
        <w:tab/>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w:t>
      </w:r>
      <w:r w:rsidRPr="00514A32">
        <w:rPr>
          <w:sz w:val="28"/>
          <w:szCs w:val="28"/>
        </w:rPr>
        <w:t>положение, обстоятельства, смягчающие административную ответственность, и обстоятельства, отягчающие административную ответственность</w:t>
      </w:r>
      <w:r w:rsidRPr="00514A32" w:rsidR="00F83203">
        <w:rPr>
          <w:sz w:val="28"/>
          <w:szCs w:val="28"/>
        </w:rPr>
        <w:t>.</w:t>
      </w:r>
    </w:p>
    <w:p w:rsidR="00D25CF5" w:rsidRPr="0004441F" w:rsidP="00E00EB1" w14:paraId="6B62A703" w14:textId="77777777">
      <w:pPr>
        <w:pStyle w:val="PlainText"/>
        <w:jc w:val="both"/>
        <w:rPr>
          <w:rFonts w:eastAsia="MS Mincho"/>
          <w:sz w:val="28"/>
          <w:szCs w:val="28"/>
        </w:rPr>
      </w:pPr>
      <w:r w:rsidRPr="00514A32">
        <w:rPr>
          <w:rFonts w:ascii="Times New Roman" w:eastAsia="MS Mincho" w:hAnsi="Times New Roman"/>
          <w:sz w:val="28"/>
          <w:szCs w:val="28"/>
        </w:rPr>
        <w:tab/>
      </w:r>
      <w:r w:rsidRPr="00514A32" w:rsidR="00304A32">
        <w:rPr>
          <w:rFonts w:ascii="Times New Roman" w:hAnsi="Times New Roman"/>
          <w:sz w:val="28"/>
          <w:szCs w:val="28"/>
        </w:rPr>
        <w:t xml:space="preserve">Обстоятельств, </w:t>
      </w:r>
      <w:r w:rsidRPr="00455630" w:rsidR="00455630">
        <w:rPr>
          <w:rFonts w:ascii="Times New Roman" w:hAnsi="Times New Roman"/>
          <w:sz w:val="28"/>
          <w:szCs w:val="28"/>
        </w:rPr>
        <w:t>смягчающих</w:t>
      </w:r>
      <w:r w:rsidRPr="00455630" w:rsidR="00304A32">
        <w:rPr>
          <w:rFonts w:ascii="Times New Roman" w:hAnsi="Times New Roman"/>
          <w:sz w:val="28"/>
          <w:szCs w:val="28"/>
        </w:rPr>
        <w:t xml:space="preserve"> </w:t>
      </w:r>
      <w:r w:rsidR="00E00EB1">
        <w:rPr>
          <w:rFonts w:ascii="Times New Roman" w:hAnsi="Times New Roman"/>
          <w:sz w:val="28"/>
          <w:szCs w:val="28"/>
        </w:rPr>
        <w:t xml:space="preserve">и отягчающих </w:t>
      </w:r>
      <w:r w:rsidRPr="00455630" w:rsidR="00304A32">
        <w:rPr>
          <w:rFonts w:ascii="Times New Roman" w:hAnsi="Times New Roman"/>
          <w:sz w:val="28"/>
          <w:szCs w:val="28"/>
        </w:rPr>
        <w:t xml:space="preserve">административную ответственность, мировой судья не усматривает. </w:t>
      </w:r>
    </w:p>
    <w:p w:rsidR="00F13223" w:rsidRPr="00455630" w:rsidP="00455630" w14:paraId="42AE10A8" w14:textId="77777777">
      <w:pPr>
        <w:ind w:firstLine="708"/>
        <w:jc w:val="both"/>
        <w:rPr>
          <w:rFonts w:eastAsia="MS Mincho"/>
          <w:sz w:val="28"/>
          <w:szCs w:val="28"/>
        </w:rPr>
      </w:pPr>
      <w:r w:rsidRPr="00455630">
        <w:rPr>
          <w:rFonts w:eastAsia="MS Mincho"/>
          <w:sz w:val="28"/>
          <w:szCs w:val="28"/>
        </w:rPr>
        <w:t xml:space="preserve">Мировой судья считает целесообразным назначить наказание в виде лишения права управления транспортными средствами и штрафа, при этом, с учетом данных о личности правонарушителя, срок лишения права управления транспортным средством мировой судья считает возможным не назначать максимальным. </w:t>
      </w:r>
    </w:p>
    <w:p w:rsidR="00BD463B" w:rsidP="00455630" w14:paraId="2AC1CC88" w14:textId="77777777">
      <w:pPr>
        <w:jc w:val="both"/>
        <w:rPr>
          <w:rFonts w:eastAsia="MS Mincho"/>
          <w:sz w:val="28"/>
          <w:szCs w:val="28"/>
        </w:rPr>
      </w:pPr>
      <w:r w:rsidRPr="00455630">
        <w:rPr>
          <w:rFonts w:eastAsia="MS Mincho"/>
          <w:sz w:val="28"/>
          <w:szCs w:val="28"/>
        </w:rPr>
        <w:tab/>
        <w:t>Руководствуясь ст. ст. 3.5, 3.8 12.26 ч. 1, 23.1, 29.9 – 29.11. Кодекса РФ об административных правонарушениях, мировой судья</w:t>
      </w:r>
    </w:p>
    <w:p w:rsidR="00E00EB1" w:rsidRPr="00455630" w:rsidP="00455630" w14:paraId="67D04C87" w14:textId="77777777">
      <w:pPr>
        <w:jc w:val="both"/>
        <w:rPr>
          <w:rFonts w:eastAsia="MS Mincho"/>
          <w:sz w:val="28"/>
          <w:szCs w:val="28"/>
        </w:rPr>
      </w:pPr>
    </w:p>
    <w:p w:rsidR="00F6038D" w:rsidRPr="00B16325" w:rsidP="00DB110E" w14:paraId="3D14D00D" w14:textId="77777777">
      <w:pPr>
        <w:pStyle w:val="PlainText"/>
        <w:jc w:val="both"/>
        <w:rPr>
          <w:rFonts w:ascii="Times New Roman" w:eastAsia="MS Mincho" w:hAnsi="Times New Roman"/>
          <w:b/>
          <w:sz w:val="28"/>
          <w:szCs w:val="28"/>
        </w:rPr>
      </w:pPr>
      <w:r w:rsidRPr="00B16325">
        <w:rPr>
          <w:rFonts w:ascii="Times New Roman" w:eastAsia="MS Mincho" w:hAnsi="Times New Roman"/>
          <w:b/>
          <w:sz w:val="28"/>
          <w:szCs w:val="28"/>
        </w:rPr>
        <w:tab/>
      </w:r>
      <w:r w:rsidRPr="00B16325">
        <w:rPr>
          <w:rFonts w:ascii="Times New Roman" w:eastAsia="MS Mincho" w:hAnsi="Times New Roman"/>
          <w:b/>
          <w:sz w:val="28"/>
          <w:szCs w:val="28"/>
        </w:rPr>
        <w:tab/>
      </w:r>
      <w:r w:rsidRPr="00B16325">
        <w:rPr>
          <w:rFonts w:ascii="Times New Roman" w:eastAsia="MS Mincho" w:hAnsi="Times New Roman"/>
          <w:b/>
          <w:sz w:val="28"/>
          <w:szCs w:val="28"/>
        </w:rPr>
        <w:tab/>
      </w:r>
      <w:r w:rsidRPr="00B16325">
        <w:rPr>
          <w:rFonts w:ascii="Times New Roman" w:eastAsia="MS Mincho" w:hAnsi="Times New Roman"/>
          <w:b/>
          <w:sz w:val="28"/>
          <w:szCs w:val="28"/>
        </w:rPr>
        <w:tab/>
      </w:r>
      <w:r w:rsidRPr="00B16325">
        <w:rPr>
          <w:rFonts w:ascii="Times New Roman" w:eastAsia="MS Mincho" w:hAnsi="Times New Roman"/>
          <w:b/>
          <w:sz w:val="28"/>
          <w:szCs w:val="28"/>
        </w:rPr>
        <w:tab/>
        <w:t>ПОСТАНОВИЛ:</w:t>
      </w:r>
    </w:p>
    <w:p w:rsidR="00F6038D" w:rsidRPr="009E23A9" w:rsidP="00DB110E" w14:paraId="627E69F9" w14:textId="77777777">
      <w:pPr>
        <w:pStyle w:val="PlainText"/>
        <w:jc w:val="both"/>
        <w:rPr>
          <w:rFonts w:ascii="Times New Roman" w:eastAsia="MS Mincho" w:hAnsi="Times New Roman"/>
          <w:b/>
          <w:sz w:val="16"/>
          <w:szCs w:val="16"/>
        </w:rPr>
      </w:pPr>
    </w:p>
    <w:p w:rsidR="00F12A23" w:rsidRPr="00B16325" w:rsidP="00F12A23" w14:paraId="26B45AD6" w14:textId="77777777">
      <w:pPr>
        <w:pStyle w:val="PlainText"/>
        <w:ind w:firstLine="708"/>
        <w:jc w:val="both"/>
        <w:rPr>
          <w:rFonts w:ascii="Times New Roman" w:eastAsia="MS Mincho" w:hAnsi="Times New Roman"/>
          <w:sz w:val="28"/>
          <w:szCs w:val="28"/>
        </w:rPr>
      </w:pPr>
      <w:r w:rsidRPr="00D25CF5">
        <w:rPr>
          <w:rFonts w:ascii="Times New Roman" w:eastAsia="MS Mincho" w:hAnsi="Times New Roman"/>
          <w:sz w:val="28"/>
          <w:szCs w:val="28"/>
        </w:rPr>
        <w:t>Граждан</w:t>
      </w:r>
      <w:r w:rsidRPr="00D25CF5" w:rsidR="00455630">
        <w:rPr>
          <w:rFonts w:ascii="Times New Roman" w:eastAsia="MS Mincho" w:hAnsi="Times New Roman"/>
          <w:sz w:val="28"/>
          <w:szCs w:val="28"/>
        </w:rPr>
        <w:t>ина</w:t>
      </w:r>
      <w:r w:rsidRPr="00E00EB1" w:rsidR="00E00EB1">
        <w:rPr>
          <w:rFonts w:eastAsia="MS Mincho"/>
          <w:sz w:val="28"/>
          <w:szCs w:val="28"/>
        </w:rPr>
        <w:t xml:space="preserve"> </w:t>
      </w:r>
      <w:r w:rsidRPr="00E00EB1" w:rsidR="00E00EB1">
        <w:rPr>
          <w:rFonts w:ascii="Times New Roman" w:eastAsia="MS Mincho" w:hAnsi="Times New Roman"/>
          <w:sz w:val="28"/>
          <w:szCs w:val="28"/>
        </w:rPr>
        <w:t>Пынзарь Никиту Ивановича</w:t>
      </w:r>
      <w:r w:rsidRPr="00E00EB1" w:rsidR="00AD5494">
        <w:rPr>
          <w:rFonts w:ascii="Times New Roman" w:eastAsia="MS Mincho" w:hAnsi="Times New Roman"/>
          <w:sz w:val="28"/>
          <w:szCs w:val="28"/>
        </w:rPr>
        <w:t xml:space="preserve"> признать виновн</w:t>
      </w:r>
      <w:r w:rsidRPr="00E00EB1" w:rsidR="00455630">
        <w:rPr>
          <w:rFonts w:ascii="Times New Roman" w:eastAsia="MS Mincho" w:hAnsi="Times New Roman"/>
          <w:sz w:val="28"/>
          <w:szCs w:val="28"/>
        </w:rPr>
        <w:t>ым</w:t>
      </w:r>
      <w:r w:rsidRPr="00E00EB1">
        <w:rPr>
          <w:rFonts w:ascii="Times New Roman" w:eastAsia="MS Mincho" w:hAnsi="Times New Roman"/>
          <w:sz w:val="28"/>
          <w:szCs w:val="28"/>
        </w:rPr>
        <w:t xml:space="preserve"> в совершении правонарушения, предусмотренного </w:t>
      </w:r>
      <w:r w:rsidRPr="00E00EB1" w:rsidR="0004697C">
        <w:rPr>
          <w:rFonts w:ascii="Times New Roman" w:eastAsia="MS Mincho" w:hAnsi="Times New Roman"/>
          <w:sz w:val="28"/>
          <w:szCs w:val="28"/>
        </w:rPr>
        <w:t xml:space="preserve">ч. 1 </w:t>
      </w:r>
      <w:r w:rsidRPr="00E00EB1">
        <w:rPr>
          <w:rFonts w:ascii="Times New Roman" w:eastAsia="MS Mincho" w:hAnsi="Times New Roman"/>
          <w:sz w:val="28"/>
          <w:szCs w:val="28"/>
        </w:rPr>
        <w:t>ст. 12.26 Кодекса РФ об административных правонарушениях</w:t>
      </w:r>
      <w:r w:rsidRPr="00D25CF5">
        <w:rPr>
          <w:rFonts w:ascii="Times New Roman" w:eastAsia="MS Mincho" w:hAnsi="Times New Roman"/>
          <w:sz w:val="28"/>
          <w:szCs w:val="28"/>
        </w:rPr>
        <w:t xml:space="preserve">, и </w:t>
      </w:r>
      <w:r w:rsidRPr="00D25CF5" w:rsidR="00455630">
        <w:rPr>
          <w:rFonts w:ascii="Times New Roman" w:eastAsia="MS Mincho" w:hAnsi="Times New Roman"/>
          <w:sz w:val="28"/>
          <w:szCs w:val="28"/>
        </w:rPr>
        <w:t>назначить ему</w:t>
      </w:r>
      <w:r w:rsidRPr="00D25CF5" w:rsidR="00031749">
        <w:rPr>
          <w:rFonts w:ascii="Times New Roman" w:eastAsia="MS Mincho" w:hAnsi="Times New Roman"/>
          <w:sz w:val="28"/>
          <w:szCs w:val="28"/>
        </w:rPr>
        <w:t xml:space="preserve"> административное</w:t>
      </w:r>
      <w:r w:rsidRPr="00D25CF5">
        <w:rPr>
          <w:rFonts w:ascii="Times New Roman" w:eastAsia="MS Mincho" w:hAnsi="Times New Roman"/>
          <w:sz w:val="28"/>
          <w:szCs w:val="28"/>
        </w:rPr>
        <w:t xml:space="preserve"> наказа</w:t>
      </w:r>
      <w:r w:rsidRPr="00D25CF5" w:rsidR="00031749">
        <w:rPr>
          <w:rFonts w:ascii="Times New Roman" w:eastAsia="MS Mincho" w:hAnsi="Times New Roman"/>
          <w:sz w:val="28"/>
          <w:szCs w:val="28"/>
        </w:rPr>
        <w:t>ние</w:t>
      </w:r>
      <w:r w:rsidRPr="00D25CF5">
        <w:rPr>
          <w:rFonts w:ascii="Times New Roman" w:eastAsia="MS Mincho" w:hAnsi="Times New Roman"/>
          <w:sz w:val="28"/>
          <w:szCs w:val="28"/>
        </w:rPr>
        <w:t xml:space="preserve"> в виде лишения </w:t>
      </w:r>
      <w:r w:rsidRPr="00D25CF5" w:rsidR="00880410">
        <w:rPr>
          <w:rFonts w:ascii="Times New Roman" w:eastAsia="MS Mincho" w:hAnsi="Times New Roman"/>
          <w:sz w:val="28"/>
          <w:szCs w:val="28"/>
        </w:rPr>
        <w:t xml:space="preserve">права </w:t>
      </w:r>
      <w:r w:rsidRPr="00D25CF5">
        <w:rPr>
          <w:rFonts w:ascii="Times New Roman" w:eastAsia="MS Mincho" w:hAnsi="Times New Roman"/>
          <w:sz w:val="28"/>
          <w:szCs w:val="28"/>
        </w:rPr>
        <w:t xml:space="preserve">управления </w:t>
      </w:r>
      <w:r w:rsidRPr="00B16325">
        <w:rPr>
          <w:rFonts w:ascii="Times New Roman" w:eastAsia="MS Mincho" w:hAnsi="Times New Roman"/>
          <w:sz w:val="28"/>
          <w:szCs w:val="28"/>
        </w:rPr>
        <w:t>транспортным</w:t>
      </w:r>
      <w:r w:rsidR="004B556B">
        <w:rPr>
          <w:rFonts w:ascii="Times New Roman" w:eastAsia="MS Mincho" w:hAnsi="Times New Roman"/>
          <w:sz w:val="28"/>
          <w:szCs w:val="28"/>
        </w:rPr>
        <w:t>и средствами</w:t>
      </w:r>
      <w:r w:rsidRPr="00B16325">
        <w:rPr>
          <w:rFonts w:ascii="Times New Roman" w:eastAsia="MS Mincho" w:hAnsi="Times New Roman"/>
          <w:sz w:val="28"/>
          <w:szCs w:val="28"/>
        </w:rPr>
        <w:t xml:space="preserve"> сроком на один год </w:t>
      </w:r>
      <w:r w:rsidRPr="00B16325" w:rsidR="00723CF1">
        <w:rPr>
          <w:rFonts w:ascii="Times New Roman" w:eastAsia="MS Mincho" w:hAnsi="Times New Roman"/>
          <w:sz w:val="28"/>
          <w:szCs w:val="28"/>
        </w:rPr>
        <w:t xml:space="preserve">и </w:t>
      </w:r>
      <w:r w:rsidR="00D25CF5">
        <w:rPr>
          <w:rFonts w:ascii="Times New Roman" w:eastAsia="MS Mincho" w:hAnsi="Times New Roman"/>
          <w:sz w:val="28"/>
          <w:szCs w:val="28"/>
        </w:rPr>
        <w:t>шесть</w:t>
      </w:r>
      <w:r w:rsidR="00741AE8">
        <w:rPr>
          <w:rFonts w:ascii="Times New Roman" w:eastAsia="MS Mincho" w:hAnsi="Times New Roman"/>
          <w:sz w:val="28"/>
          <w:szCs w:val="28"/>
        </w:rPr>
        <w:t xml:space="preserve"> </w:t>
      </w:r>
      <w:r w:rsidRPr="00B16325">
        <w:rPr>
          <w:rFonts w:ascii="Times New Roman" w:eastAsia="MS Mincho" w:hAnsi="Times New Roman"/>
          <w:sz w:val="28"/>
          <w:szCs w:val="28"/>
        </w:rPr>
        <w:t xml:space="preserve">месяцев и </w:t>
      </w:r>
      <w:r w:rsidRPr="00B16325" w:rsidR="00880410">
        <w:rPr>
          <w:rFonts w:ascii="Times New Roman" w:eastAsia="MS Mincho" w:hAnsi="Times New Roman"/>
          <w:sz w:val="28"/>
          <w:szCs w:val="28"/>
        </w:rPr>
        <w:t xml:space="preserve">административного </w:t>
      </w:r>
      <w:r w:rsidRPr="00B16325">
        <w:rPr>
          <w:rFonts w:ascii="Times New Roman" w:eastAsia="MS Mincho" w:hAnsi="Times New Roman"/>
          <w:sz w:val="28"/>
          <w:szCs w:val="28"/>
        </w:rPr>
        <w:t xml:space="preserve">штрафа в сумме </w:t>
      </w:r>
      <w:r w:rsidR="00303AAA">
        <w:rPr>
          <w:rFonts w:ascii="Times New Roman" w:eastAsia="MS Mincho" w:hAnsi="Times New Roman"/>
          <w:sz w:val="28"/>
          <w:szCs w:val="28"/>
        </w:rPr>
        <w:t>45000</w:t>
      </w:r>
      <w:r w:rsidRPr="00B16325">
        <w:rPr>
          <w:rFonts w:ascii="Times New Roman" w:eastAsia="MS Mincho" w:hAnsi="Times New Roman"/>
          <w:sz w:val="28"/>
          <w:szCs w:val="28"/>
        </w:rPr>
        <w:t xml:space="preserve"> (</w:t>
      </w:r>
      <w:r w:rsidR="00303AAA">
        <w:rPr>
          <w:rFonts w:ascii="Times New Roman" w:eastAsia="MS Mincho" w:hAnsi="Times New Roman"/>
          <w:sz w:val="28"/>
          <w:szCs w:val="28"/>
        </w:rPr>
        <w:t>сорок пять тысяч</w:t>
      </w:r>
      <w:r w:rsidRPr="00B16325">
        <w:rPr>
          <w:rFonts w:ascii="Times New Roman" w:eastAsia="MS Mincho" w:hAnsi="Times New Roman"/>
          <w:sz w:val="28"/>
          <w:szCs w:val="28"/>
        </w:rPr>
        <w:t>) рублей.</w:t>
      </w:r>
    </w:p>
    <w:p w:rsidR="00FE2DC8" w:rsidRPr="008E644E" w:rsidP="00FE2DC8" w14:paraId="700D945D" w14:textId="77777777">
      <w:pPr>
        <w:ind w:firstLine="708"/>
        <w:jc w:val="both"/>
        <w:rPr>
          <w:rFonts w:eastAsia="MS Mincho"/>
          <w:sz w:val="28"/>
          <w:szCs w:val="28"/>
        </w:rPr>
      </w:pPr>
      <w:r w:rsidRPr="008E644E">
        <w:rPr>
          <w:rFonts w:eastAsia="MS Mincho"/>
          <w:sz w:val="28"/>
          <w:szCs w:val="28"/>
        </w:rPr>
        <w:t>Штраф подлежит перечислению на счет: УФК по ХМАО-Югре (УМВД России по ХМАО-Югре), ИНН 8601010390,  КПП 860101001, кор. счет 40102810245370000007; р/с 03100643000000018700, банк: ОКЦ № 8 УГУ Банка России /УФК по Ханты-Мансийскому автономному округу-Югре, ОКТМО 718</w:t>
      </w:r>
      <w:r w:rsidR="00E00EB1">
        <w:rPr>
          <w:rFonts w:eastAsia="MS Mincho"/>
          <w:sz w:val="28"/>
          <w:szCs w:val="28"/>
        </w:rPr>
        <w:t>71</w:t>
      </w:r>
      <w:r w:rsidRPr="008E644E">
        <w:rPr>
          <w:rFonts w:eastAsia="MS Mincho"/>
          <w:sz w:val="28"/>
          <w:szCs w:val="28"/>
        </w:rPr>
        <w:t xml:space="preserve">000, БИК 007162163, </w:t>
      </w:r>
      <w:r w:rsidRPr="008E644E">
        <w:rPr>
          <w:sz w:val="28"/>
          <w:szCs w:val="28"/>
        </w:rPr>
        <w:t>КБК: 1881</w:t>
      </w:r>
      <w:r>
        <w:rPr>
          <w:sz w:val="28"/>
          <w:szCs w:val="28"/>
        </w:rPr>
        <w:t>1601123010001140, УИН 1881048626</w:t>
      </w:r>
      <w:r w:rsidRPr="008E644E">
        <w:rPr>
          <w:sz w:val="28"/>
          <w:szCs w:val="28"/>
        </w:rPr>
        <w:t>0</w:t>
      </w:r>
      <w:r w:rsidR="00E00EB1">
        <w:rPr>
          <w:sz w:val="28"/>
          <w:szCs w:val="28"/>
        </w:rPr>
        <w:t>910042320</w:t>
      </w:r>
      <w:r w:rsidRPr="008E644E">
        <w:rPr>
          <w:sz w:val="28"/>
          <w:szCs w:val="28"/>
        </w:rPr>
        <w:t>.</w:t>
      </w:r>
    </w:p>
    <w:p w:rsidR="00F65323" w:rsidRPr="00B61EF5" w:rsidP="00F65323" w14:paraId="54019EB5" w14:textId="77777777">
      <w:pPr>
        <w:ind w:firstLine="390"/>
        <w:jc w:val="both"/>
        <w:rPr>
          <w:sz w:val="28"/>
          <w:szCs w:val="28"/>
        </w:rPr>
      </w:pPr>
      <w:r w:rsidRPr="00B61EF5">
        <w:rPr>
          <w:snapToGrid w:val="0"/>
          <w:sz w:val="28"/>
          <w:szCs w:val="28"/>
        </w:rPr>
        <w:tab/>
        <w:t xml:space="preserve">Разъяснить лицу, привлекаемому к административной ответственности, что </w:t>
      </w:r>
      <w:r w:rsidRPr="00B61EF5">
        <w:rPr>
          <w:sz w:val="28"/>
          <w:szCs w:val="28"/>
        </w:rPr>
        <w:t xml:space="preserve">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6" w:anchor="p11068" w:tooltip="Текущий документ" w:history="1">
        <w:r w:rsidRPr="00B61EF5">
          <w:rPr>
            <w:sz w:val="28"/>
            <w:szCs w:val="28"/>
          </w:rPr>
          <w:t>частями 1</w:t>
        </w:r>
      </w:hyperlink>
      <w:r w:rsidRPr="00B61EF5">
        <w:rPr>
          <w:sz w:val="28"/>
          <w:szCs w:val="28"/>
        </w:rPr>
        <w:t xml:space="preserve"> - </w:t>
      </w:r>
      <w:hyperlink r:id="rId6" w:anchor="p11072" w:tooltip="Текущий документ" w:history="1">
        <w:r w:rsidRPr="00B61EF5">
          <w:rPr>
            <w:sz w:val="28"/>
            <w:szCs w:val="28"/>
          </w:rPr>
          <w:t>3 статьи 32.6</w:t>
        </w:r>
      </w:hyperlink>
      <w:r w:rsidRPr="00B61EF5">
        <w:rPr>
          <w:sz w:val="28"/>
          <w:szCs w:val="28"/>
        </w:rPr>
        <w:t xml:space="preserve"> настоящего Кодекса, в орган, исполняющий этот вид административного наказания</w:t>
      </w:r>
      <w:r w:rsidR="009E138B">
        <w:rPr>
          <w:sz w:val="28"/>
          <w:szCs w:val="28"/>
        </w:rPr>
        <w:t xml:space="preserve"> (в данном случае ГИБДД ОМВД России по г. Пыть-Яха)</w:t>
      </w:r>
      <w:r w:rsidRPr="00B61EF5">
        <w:rPr>
          <w:sz w:val="28"/>
          <w:szCs w:val="28"/>
        </w:rPr>
        <w:t xml:space="preserve">,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F65323" w:rsidRPr="00B61EF5" w:rsidP="00F65323" w14:paraId="5D326762" w14:textId="77777777">
      <w:pPr>
        <w:autoSpaceDE w:val="0"/>
        <w:autoSpaceDN w:val="0"/>
        <w:adjustRightInd w:val="0"/>
        <w:ind w:firstLine="720"/>
        <w:jc w:val="both"/>
        <w:rPr>
          <w:sz w:val="28"/>
          <w:szCs w:val="28"/>
        </w:rPr>
      </w:pPr>
      <w:r w:rsidRPr="00B61EF5">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61EF5">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1915F0">
        <w:rPr>
          <w:sz w:val="28"/>
          <w:szCs w:val="28"/>
        </w:rPr>
        <w:t>шести месяцев</w:t>
      </w:r>
      <w:r w:rsidRPr="00B61EF5">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F65323" w:rsidRPr="00B61EF5" w:rsidP="00F65323" w14:paraId="71B50E70" w14:textId="77777777">
      <w:pPr>
        <w:ind w:firstLine="390"/>
        <w:jc w:val="both"/>
        <w:rPr>
          <w:rFonts w:eastAsia="MS Mincho"/>
          <w:sz w:val="28"/>
          <w:szCs w:val="28"/>
        </w:rPr>
      </w:pPr>
      <w:r w:rsidRPr="00B61EF5">
        <w:rPr>
          <w:sz w:val="28"/>
          <w:szCs w:val="28"/>
        </w:rPr>
        <w:tab/>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B61EF5">
          <w:rPr>
            <w:sz w:val="28"/>
            <w:szCs w:val="28"/>
          </w:rPr>
          <w:t>части 1</w:t>
        </w:r>
      </w:hyperlink>
      <w:r w:rsidRPr="00B61EF5">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F65323" w:rsidP="00F65323" w14:paraId="49F7D7D9" w14:textId="77777777">
      <w:pPr>
        <w:ind w:firstLine="708"/>
        <w:jc w:val="both"/>
        <w:rPr>
          <w:rFonts w:eastAsia="MS Mincho"/>
          <w:sz w:val="28"/>
          <w:szCs w:val="28"/>
        </w:rPr>
      </w:pPr>
      <w:r w:rsidRPr="00B61EF5">
        <w:rPr>
          <w:rFonts w:eastAsia="MS Mincho"/>
          <w:sz w:val="28"/>
          <w:szCs w:val="28"/>
        </w:rPr>
        <w:t xml:space="preserve">Постановление может быть обжаловано и опротестовано в течение десяти </w:t>
      </w:r>
      <w:r w:rsidR="001915F0">
        <w:rPr>
          <w:rFonts w:eastAsia="MS Mincho"/>
          <w:sz w:val="28"/>
          <w:szCs w:val="28"/>
        </w:rPr>
        <w:t>дней</w:t>
      </w:r>
      <w:r w:rsidRPr="00B61EF5">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w:t>
      </w:r>
    </w:p>
    <w:p w:rsidR="00260614" w:rsidP="00F65323" w14:paraId="44206EBB" w14:textId="77777777">
      <w:pPr>
        <w:ind w:firstLine="708"/>
        <w:jc w:val="both"/>
        <w:rPr>
          <w:rFonts w:eastAsia="MS Mincho"/>
          <w:sz w:val="28"/>
          <w:szCs w:val="28"/>
        </w:rPr>
      </w:pPr>
    </w:p>
    <w:p w:rsidR="00E00EB1" w:rsidP="00F65323" w14:paraId="2B44E00A" w14:textId="77777777">
      <w:pPr>
        <w:ind w:firstLine="708"/>
        <w:jc w:val="both"/>
        <w:rPr>
          <w:rFonts w:eastAsia="MS Mincho"/>
          <w:sz w:val="28"/>
          <w:szCs w:val="28"/>
        </w:rPr>
      </w:pPr>
    </w:p>
    <w:p w:rsidR="00E00EB1" w:rsidP="00F65323" w14:paraId="0C53ACE3" w14:textId="77777777">
      <w:pPr>
        <w:ind w:firstLine="708"/>
        <w:jc w:val="both"/>
        <w:rPr>
          <w:rFonts w:eastAsia="MS Mincho"/>
          <w:sz w:val="28"/>
          <w:szCs w:val="28"/>
        </w:rPr>
      </w:pPr>
    </w:p>
    <w:p w:rsidR="00E00EB1" w:rsidP="00F65323" w14:paraId="011C3E5C" w14:textId="77777777">
      <w:pPr>
        <w:ind w:firstLine="708"/>
        <w:jc w:val="both"/>
        <w:rPr>
          <w:rFonts w:eastAsia="MS Mincho"/>
          <w:sz w:val="28"/>
          <w:szCs w:val="28"/>
        </w:rPr>
      </w:pPr>
    </w:p>
    <w:p w:rsidR="00E00EB1" w:rsidP="00F65323" w14:paraId="3391043F" w14:textId="77777777">
      <w:pPr>
        <w:ind w:firstLine="708"/>
        <w:jc w:val="both"/>
        <w:rPr>
          <w:rFonts w:eastAsia="MS Mincho"/>
          <w:sz w:val="28"/>
          <w:szCs w:val="28"/>
        </w:rPr>
      </w:pPr>
    </w:p>
    <w:p w:rsidR="002C1190" w:rsidRPr="00B16325" w:rsidP="002C1190" w14:paraId="5D5CC0E6" w14:textId="1AC58BAE">
      <w:pPr>
        <w:pStyle w:val="PlainText"/>
        <w:rPr>
          <w:rFonts w:ascii="Times New Roman" w:eastAsia="MS Mincho" w:hAnsi="Times New Roman"/>
          <w:sz w:val="28"/>
          <w:szCs w:val="28"/>
        </w:rPr>
      </w:pPr>
      <w:r w:rsidRPr="00B16325">
        <w:rPr>
          <w:rFonts w:ascii="Times New Roman" w:eastAsia="MS Mincho" w:hAnsi="Times New Roman"/>
          <w:sz w:val="28"/>
          <w:szCs w:val="28"/>
        </w:rPr>
        <w:t>Мировой судья</w:t>
      </w:r>
      <w:r w:rsidRPr="00B16325">
        <w:rPr>
          <w:rFonts w:ascii="Times New Roman" w:eastAsia="MS Mincho" w:hAnsi="Times New Roman"/>
          <w:sz w:val="28"/>
          <w:szCs w:val="28"/>
        </w:rPr>
        <w:tab/>
      </w:r>
      <w:r w:rsidRPr="00B16325">
        <w:rPr>
          <w:rFonts w:ascii="Times New Roman" w:eastAsia="MS Mincho" w:hAnsi="Times New Roman"/>
          <w:sz w:val="28"/>
          <w:szCs w:val="28"/>
        </w:rPr>
        <w:tab/>
      </w:r>
      <w:r w:rsidRPr="00B16325">
        <w:rPr>
          <w:rFonts w:ascii="Times New Roman" w:eastAsia="MS Mincho" w:hAnsi="Times New Roman"/>
          <w:sz w:val="28"/>
          <w:szCs w:val="28"/>
        </w:rPr>
        <w:tab/>
      </w:r>
      <w:r w:rsidRPr="00B16325">
        <w:rPr>
          <w:rFonts w:ascii="Times New Roman" w:eastAsia="MS Mincho" w:hAnsi="Times New Roman"/>
          <w:sz w:val="28"/>
          <w:szCs w:val="28"/>
        </w:rPr>
        <w:tab/>
      </w:r>
      <w:r w:rsidR="003943C4">
        <w:rPr>
          <w:rFonts w:ascii="Times New Roman" w:eastAsia="MS Mincho" w:hAnsi="Times New Roman"/>
          <w:sz w:val="28"/>
          <w:szCs w:val="28"/>
        </w:rPr>
        <w:t>-</w:t>
      </w:r>
      <w:r w:rsidRPr="00B16325">
        <w:rPr>
          <w:rFonts w:ascii="Times New Roman" w:eastAsia="MS Mincho" w:hAnsi="Times New Roman"/>
          <w:sz w:val="28"/>
          <w:szCs w:val="28"/>
        </w:rPr>
        <w:tab/>
      </w:r>
      <w:r w:rsidRPr="00B16325">
        <w:rPr>
          <w:rFonts w:ascii="Times New Roman" w:eastAsia="MS Mincho" w:hAnsi="Times New Roman"/>
          <w:sz w:val="28"/>
          <w:szCs w:val="28"/>
        </w:rPr>
        <w:tab/>
        <w:t>Клочков А.А.</w:t>
      </w:r>
    </w:p>
    <w:p w:rsidR="00963CCB" w:rsidRPr="008A7CA8" w:rsidP="00937D0E" w14:paraId="082B4945" w14:textId="357402E6">
      <w:pPr>
        <w:jc w:val="both"/>
        <w:rPr>
          <w:rFonts w:eastAsia="MS Mincho"/>
        </w:rPr>
      </w:pPr>
      <w:r>
        <w:rPr>
          <w:rFonts w:eastAsia="MS Mincho"/>
        </w:rPr>
        <w:t>-</w:t>
      </w:r>
    </w:p>
    <w:sectPr w:rsidSect="00455630">
      <w:pgSz w:w="11906" w:h="16838"/>
      <w:pgMar w:top="709" w:right="851" w:bottom="851"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147B7"/>
    <w:rsid w:val="00014F84"/>
    <w:rsid w:val="00021B37"/>
    <w:rsid w:val="00022DFA"/>
    <w:rsid w:val="00025AB3"/>
    <w:rsid w:val="00031749"/>
    <w:rsid w:val="000342BC"/>
    <w:rsid w:val="000421DB"/>
    <w:rsid w:val="0004441F"/>
    <w:rsid w:val="0004661C"/>
    <w:rsid w:val="0004694A"/>
    <w:rsid w:val="0004697C"/>
    <w:rsid w:val="00050932"/>
    <w:rsid w:val="00050E36"/>
    <w:rsid w:val="00053762"/>
    <w:rsid w:val="00070E54"/>
    <w:rsid w:val="000718E5"/>
    <w:rsid w:val="000A138E"/>
    <w:rsid w:val="000A5413"/>
    <w:rsid w:val="000A7A39"/>
    <w:rsid w:val="000B4A48"/>
    <w:rsid w:val="000D2925"/>
    <w:rsid w:val="000E6B8C"/>
    <w:rsid w:val="000F1C88"/>
    <w:rsid w:val="000F1F0F"/>
    <w:rsid w:val="000F3466"/>
    <w:rsid w:val="00105E3E"/>
    <w:rsid w:val="001172D2"/>
    <w:rsid w:val="00126B5C"/>
    <w:rsid w:val="00130B7F"/>
    <w:rsid w:val="00143C11"/>
    <w:rsid w:val="00146A93"/>
    <w:rsid w:val="001566BE"/>
    <w:rsid w:val="00161383"/>
    <w:rsid w:val="00161C28"/>
    <w:rsid w:val="0016255F"/>
    <w:rsid w:val="00166CF7"/>
    <w:rsid w:val="001679CB"/>
    <w:rsid w:val="001734F5"/>
    <w:rsid w:val="001746CC"/>
    <w:rsid w:val="00175AE3"/>
    <w:rsid w:val="001915F0"/>
    <w:rsid w:val="00192066"/>
    <w:rsid w:val="001933E4"/>
    <w:rsid w:val="00197CA9"/>
    <w:rsid w:val="001A5974"/>
    <w:rsid w:val="001B61ED"/>
    <w:rsid w:val="001D1AA0"/>
    <w:rsid w:val="001D5AAC"/>
    <w:rsid w:val="001E2D1E"/>
    <w:rsid w:val="001E48A2"/>
    <w:rsid w:val="00200A6B"/>
    <w:rsid w:val="002402E6"/>
    <w:rsid w:val="00240FE4"/>
    <w:rsid w:val="002413CC"/>
    <w:rsid w:val="002478BF"/>
    <w:rsid w:val="00256C65"/>
    <w:rsid w:val="00260614"/>
    <w:rsid w:val="00261CCD"/>
    <w:rsid w:val="002636CF"/>
    <w:rsid w:val="002771C3"/>
    <w:rsid w:val="00290899"/>
    <w:rsid w:val="002A0F71"/>
    <w:rsid w:val="002A3FBA"/>
    <w:rsid w:val="002A79A4"/>
    <w:rsid w:val="002B0EC4"/>
    <w:rsid w:val="002B1410"/>
    <w:rsid w:val="002B5A96"/>
    <w:rsid w:val="002B5E35"/>
    <w:rsid w:val="002B67F7"/>
    <w:rsid w:val="002C1190"/>
    <w:rsid w:val="002C1CA4"/>
    <w:rsid w:val="002D48E7"/>
    <w:rsid w:val="002E387D"/>
    <w:rsid w:val="002F104D"/>
    <w:rsid w:val="002F222E"/>
    <w:rsid w:val="00303AAA"/>
    <w:rsid w:val="00303D1A"/>
    <w:rsid w:val="00304A32"/>
    <w:rsid w:val="00305E2F"/>
    <w:rsid w:val="003110E2"/>
    <w:rsid w:val="00311BE0"/>
    <w:rsid w:val="00312C8F"/>
    <w:rsid w:val="00322C31"/>
    <w:rsid w:val="00332299"/>
    <w:rsid w:val="00332FA9"/>
    <w:rsid w:val="00342B1F"/>
    <w:rsid w:val="00345C07"/>
    <w:rsid w:val="00346DA0"/>
    <w:rsid w:val="003548EA"/>
    <w:rsid w:val="0035496F"/>
    <w:rsid w:val="00356726"/>
    <w:rsid w:val="00356F45"/>
    <w:rsid w:val="00360A19"/>
    <w:rsid w:val="00361588"/>
    <w:rsid w:val="0036158B"/>
    <w:rsid w:val="00362F36"/>
    <w:rsid w:val="00363204"/>
    <w:rsid w:val="003646AA"/>
    <w:rsid w:val="00366E99"/>
    <w:rsid w:val="00370456"/>
    <w:rsid w:val="003732C6"/>
    <w:rsid w:val="003761E2"/>
    <w:rsid w:val="0038420D"/>
    <w:rsid w:val="003943C4"/>
    <w:rsid w:val="003A296D"/>
    <w:rsid w:val="003B003D"/>
    <w:rsid w:val="003B0F1B"/>
    <w:rsid w:val="003B2A15"/>
    <w:rsid w:val="003B2A71"/>
    <w:rsid w:val="003C4FD7"/>
    <w:rsid w:val="003D4B11"/>
    <w:rsid w:val="003F1787"/>
    <w:rsid w:val="003F1C4A"/>
    <w:rsid w:val="003F61F5"/>
    <w:rsid w:val="003F7274"/>
    <w:rsid w:val="004030BF"/>
    <w:rsid w:val="0041192F"/>
    <w:rsid w:val="004217E4"/>
    <w:rsid w:val="0042420F"/>
    <w:rsid w:val="00424C94"/>
    <w:rsid w:val="00432EEF"/>
    <w:rsid w:val="0043396E"/>
    <w:rsid w:val="004356B6"/>
    <w:rsid w:val="004366BE"/>
    <w:rsid w:val="004371A1"/>
    <w:rsid w:val="00444584"/>
    <w:rsid w:val="00455630"/>
    <w:rsid w:val="0045632F"/>
    <w:rsid w:val="004667E2"/>
    <w:rsid w:val="00484A55"/>
    <w:rsid w:val="004912B4"/>
    <w:rsid w:val="004A1F1C"/>
    <w:rsid w:val="004A4247"/>
    <w:rsid w:val="004B0D55"/>
    <w:rsid w:val="004B2986"/>
    <w:rsid w:val="004B556B"/>
    <w:rsid w:val="004B751C"/>
    <w:rsid w:val="004B7668"/>
    <w:rsid w:val="004D3AC0"/>
    <w:rsid w:val="004F44CA"/>
    <w:rsid w:val="00504AA7"/>
    <w:rsid w:val="00507B79"/>
    <w:rsid w:val="00511BEA"/>
    <w:rsid w:val="00514A32"/>
    <w:rsid w:val="005152F3"/>
    <w:rsid w:val="005161C6"/>
    <w:rsid w:val="00516BDA"/>
    <w:rsid w:val="00530BF2"/>
    <w:rsid w:val="00534A0C"/>
    <w:rsid w:val="00535497"/>
    <w:rsid w:val="00535C69"/>
    <w:rsid w:val="005375E4"/>
    <w:rsid w:val="00537FF4"/>
    <w:rsid w:val="00541FE5"/>
    <w:rsid w:val="005423AD"/>
    <w:rsid w:val="005436CC"/>
    <w:rsid w:val="005508B8"/>
    <w:rsid w:val="00565184"/>
    <w:rsid w:val="00574DC0"/>
    <w:rsid w:val="005A181A"/>
    <w:rsid w:val="005A3581"/>
    <w:rsid w:val="005A6694"/>
    <w:rsid w:val="005A6E8B"/>
    <w:rsid w:val="005B1411"/>
    <w:rsid w:val="005B3BAA"/>
    <w:rsid w:val="005C1991"/>
    <w:rsid w:val="005C6050"/>
    <w:rsid w:val="005C6B95"/>
    <w:rsid w:val="005C6F95"/>
    <w:rsid w:val="005D0C35"/>
    <w:rsid w:val="005D4737"/>
    <w:rsid w:val="005D5766"/>
    <w:rsid w:val="005D7F22"/>
    <w:rsid w:val="005E35D3"/>
    <w:rsid w:val="005E63DD"/>
    <w:rsid w:val="005F760C"/>
    <w:rsid w:val="00607739"/>
    <w:rsid w:val="00610276"/>
    <w:rsid w:val="00610563"/>
    <w:rsid w:val="00610EB9"/>
    <w:rsid w:val="00616031"/>
    <w:rsid w:val="00616C11"/>
    <w:rsid w:val="00617D8B"/>
    <w:rsid w:val="00622967"/>
    <w:rsid w:val="006369FE"/>
    <w:rsid w:val="00646E04"/>
    <w:rsid w:val="006511B3"/>
    <w:rsid w:val="00662F31"/>
    <w:rsid w:val="006647F0"/>
    <w:rsid w:val="00667EAA"/>
    <w:rsid w:val="006747ED"/>
    <w:rsid w:val="006819EE"/>
    <w:rsid w:val="0068541D"/>
    <w:rsid w:val="0069052C"/>
    <w:rsid w:val="00690819"/>
    <w:rsid w:val="00695CB4"/>
    <w:rsid w:val="006962ED"/>
    <w:rsid w:val="006A7E0D"/>
    <w:rsid w:val="006B6FE8"/>
    <w:rsid w:val="006B7453"/>
    <w:rsid w:val="006D4AB9"/>
    <w:rsid w:val="006D6461"/>
    <w:rsid w:val="006E231B"/>
    <w:rsid w:val="006E28DF"/>
    <w:rsid w:val="006E3144"/>
    <w:rsid w:val="006E58F0"/>
    <w:rsid w:val="006E602D"/>
    <w:rsid w:val="006F2999"/>
    <w:rsid w:val="006F3F7B"/>
    <w:rsid w:val="00710F59"/>
    <w:rsid w:val="0072031B"/>
    <w:rsid w:val="00723CF1"/>
    <w:rsid w:val="007245CB"/>
    <w:rsid w:val="007375B7"/>
    <w:rsid w:val="00741AE8"/>
    <w:rsid w:val="0074547B"/>
    <w:rsid w:val="00747A0E"/>
    <w:rsid w:val="007546D2"/>
    <w:rsid w:val="00760044"/>
    <w:rsid w:val="0076222A"/>
    <w:rsid w:val="00780FF2"/>
    <w:rsid w:val="007826D4"/>
    <w:rsid w:val="00786E52"/>
    <w:rsid w:val="007928B1"/>
    <w:rsid w:val="00794390"/>
    <w:rsid w:val="00796956"/>
    <w:rsid w:val="007B0743"/>
    <w:rsid w:val="007B43B8"/>
    <w:rsid w:val="007B5140"/>
    <w:rsid w:val="007D03AF"/>
    <w:rsid w:val="007D16CC"/>
    <w:rsid w:val="007D74FD"/>
    <w:rsid w:val="007F177F"/>
    <w:rsid w:val="007F229A"/>
    <w:rsid w:val="007F4BF6"/>
    <w:rsid w:val="00802932"/>
    <w:rsid w:val="00805E59"/>
    <w:rsid w:val="0080721A"/>
    <w:rsid w:val="008138A7"/>
    <w:rsid w:val="00813AC9"/>
    <w:rsid w:val="0083677C"/>
    <w:rsid w:val="00841DD2"/>
    <w:rsid w:val="00842DE6"/>
    <w:rsid w:val="00844A85"/>
    <w:rsid w:val="008530F3"/>
    <w:rsid w:val="00853FE9"/>
    <w:rsid w:val="00860855"/>
    <w:rsid w:val="00863B53"/>
    <w:rsid w:val="00880410"/>
    <w:rsid w:val="008810D8"/>
    <w:rsid w:val="00881169"/>
    <w:rsid w:val="0088137D"/>
    <w:rsid w:val="00884296"/>
    <w:rsid w:val="00886914"/>
    <w:rsid w:val="00892131"/>
    <w:rsid w:val="00892893"/>
    <w:rsid w:val="008939AF"/>
    <w:rsid w:val="008A6F9D"/>
    <w:rsid w:val="008A7CA8"/>
    <w:rsid w:val="008B0FA8"/>
    <w:rsid w:val="008B2205"/>
    <w:rsid w:val="008B380E"/>
    <w:rsid w:val="008B5D76"/>
    <w:rsid w:val="008B6F4A"/>
    <w:rsid w:val="008B742C"/>
    <w:rsid w:val="008C20DE"/>
    <w:rsid w:val="008C2A53"/>
    <w:rsid w:val="008C3989"/>
    <w:rsid w:val="008C4169"/>
    <w:rsid w:val="008D013B"/>
    <w:rsid w:val="008D0E9B"/>
    <w:rsid w:val="008D12F7"/>
    <w:rsid w:val="008D1398"/>
    <w:rsid w:val="008D32AC"/>
    <w:rsid w:val="008D5B45"/>
    <w:rsid w:val="008D7574"/>
    <w:rsid w:val="008E2B53"/>
    <w:rsid w:val="008E3591"/>
    <w:rsid w:val="008E4242"/>
    <w:rsid w:val="008E56C0"/>
    <w:rsid w:val="008E644E"/>
    <w:rsid w:val="008F05C8"/>
    <w:rsid w:val="00907BE0"/>
    <w:rsid w:val="009316A0"/>
    <w:rsid w:val="009357C0"/>
    <w:rsid w:val="00937D0E"/>
    <w:rsid w:val="0094201D"/>
    <w:rsid w:val="009421A5"/>
    <w:rsid w:val="009423D5"/>
    <w:rsid w:val="00952B88"/>
    <w:rsid w:val="00960E1D"/>
    <w:rsid w:val="00962F10"/>
    <w:rsid w:val="00963CCB"/>
    <w:rsid w:val="009656B7"/>
    <w:rsid w:val="00967046"/>
    <w:rsid w:val="00970EB2"/>
    <w:rsid w:val="0097647D"/>
    <w:rsid w:val="00996A4F"/>
    <w:rsid w:val="009A204D"/>
    <w:rsid w:val="009A2B65"/>
    <w:rsid w:val="009A7B4F"/>
    <w:rsid w:val="009B082A"/>
    <w:rsid w:val="009B30EE"/>
    <w:rsid w:val="009B5C2B"/>
    <w:rsid w:val="009B6274"/>
    <w:rsid w:val="009C4101"/>
    <w:rsid w:val="009D0033"/>
    <w:rsid w:val="009D6B0C"/>
    <w:rsid w:val="009D7C73"/>
    <w:rsid w:val="009E138B"/>
    <w:rsid w:val="009E23A9"/>
    <w:rsid w:val="009E3289"/>
    <w:rsid w:val="009E3CCF"/>
    <w:rsid w:val="009E565F"/>
    <w:rsid w:val="009F0509"/>
    <w:rsid w:val="009F30B3"/>
    <w:rsid w:val="009F3AB2"/>
    <w:rsid w:val="009F3D7D"/>
    <w:rsid w:val="00A06FE0"/>
    <w:rsid w:val="00A070BD"/>
    <w:rsid w:val="00A1145F"/>
    <w:rsid w:val="00A3082B"/>
    <w:rsid w:val="00A40094"/>
    <w:rsid w:val="00A414CD"/>
    <w:rsid w:val="00A4250D"/>
    <w:rsid w:val="00A42722"/>
    <w:rsid w:val="00A42E82"/>
    <w:rsid w:val="00A5160A"/>
    <w:rsid w:val="00A62B6D"/>
    <w:rsid w:val="00A6395F"/>
    <w:rsid w:val="00A64AC0"/>
    <w:rsid w:val="00A66B6E"/>
    <w:rsid w:val="00A67E69"/>
    <w:rsid w:val="00A82D17"/>
    <w:rsid w:val="00A8361B"/>
    <w:rsid w:val="00A9464D"/>
    <w:rsid w:val="00A9687F"/>
    <w:rsid w:val="00AA33A5"/>
    <w:rsid w:val="00AB26CF"/>
    <w:rsid w:val="00AB3280"/>
    <w:rsid w:val="00AB5C5B"/>
    <w:rsid w:val="00AB6140"/>
    <w:rsid w:val="00AC3261"/>
    <w:rsid w:val="00AC746C"/>
    <w:rsid w:val="00AD5494"/>
    <w:rsid w:val="00AD61DD"/>
    <w:rsid w:val="00AE14A6"/>
    <w:rsid w:val="00AE2BE9"/>
    <w:rsid w:val="00AF63B4"/>
    <w:rsid w:val="00AF69D0"/>
    <w:rsid w:val="00B10C87"/>
    <w:rsid w:val="00B13B9B"/>
    <w:rsid w:val="00B14ECA"/>
    <w:rsid w:val="00B16325"/>
    <w:rsid w:val="00B378E2"/>
    <w:rsid w:val="00B44132"/>
    <w:rsid w:val="00B44E6F"/>
    <w:rsid w:val="00B46657"/>
    <w:rsid w:val="00B47C8F"/>
    <w:rsid w:val="00B53452"/>
    <w:rsid w:val="00B55C99"/>
    <w:rsid w:val="00B57BF2"/>
    <w:rsid w:val="00B61379"/>
    <w:rsid w:val="00B61EF5"/>
    <w:rsid w:val="00B64260"/>
    <w:rsid w:val="00B6716A"/>
    <w:rsid w:val="00B70139"/>
    <w:rsid w:val="00B702C7"/>
    <w:rsid w:val="00B747EC"/>
    <w:rsid w:val="00B756D2"/>
    <w:rsid w:val="00B809AC"/>
    <w:rsid w:val="00B82A88"/>
    <w:rsid w:val="00B87549"/>
    <w:rsid w:val="00B87FE3"/>
    <w:rsid w:val="00B90A97"/>
    <w:rsid w:val="00B91E51"/>
    <w:rsid w:val="00B928C8"/>
    <w:rsid w:val="00B934A8"/>
    <w:rsid w:val="00B9395A"/>
    <w:rsid w:val="00B94315"/>
    <w:rsid w:val="00B94DBA"/>
    <w:rsid w:val="00B974FC"/>
    <w:rsid w:val="00B97783"/>
    <w:rsid w:val="00BA026E"/>
    <w:rsid w:val="00BA0C7C"/>
    <w:rsid w:val="00BA121F"/>
    <w:rsid w:val="00BB5CDE"/>
    <w:rsid w:val="00BC0D58"/>
    <w:rsid w:val="00BC4AD1"/>
    <w:rsid w:val="00BC6E8C"/>
    <w:rsid w:val="00BC6FB4"/>
    <w:rsid w:val="00BD463B"/>
    <w:rsid w:val="00BD7F59"/>
    <w:rsid w:val="00BE2D28"/>
    <w:rsid w:val="00BE4E14"/>
    <w:rsid w:val="00BE54AE"/>
    <w:rsid w:val="00BE5CA4"/>
    <w:rsid w:val="00BE6C88"/>
    <w:rsid w:val="00BE778C"/>
    <w:rsid w:val="00BF032C"/>
    <w:rsid w:val="00BF16F4"/>
    <w:rsid w:val="00C02856"/>
    <w:rsid w:val="00C11164"/>
    <w:rsid w:val="00C11DE2"/>
    <w:rsid w:val="00C16D29"/>
    <w:rsid w:val="00C300F5"/>
    <w:rsid w:val="00C32C3E"/>
    <w:rsid w:val="00C35163"/>
    <w:rsid w:val="00C403A5"/>
    <w:rsid w:val="00C445A1"/>
    <w:rsid w:val="00C47838"/>
    <w:rsid w:val="00C47D06"/>
    <w:rsid w:val="00C529E1"/>
    <w:rsid w:val="00C62C6F"/>
    <w:rsid w:val="00C63497"/>
    <w:rsid w:val="00C7144B"/>
    <w:rsid w:val="00C714AF"/>
    <w:rsid w:val="00C76AEF"/>
    <w:rsid w:val="00C864E4"/>
    <w:rsid w:val="00C932FE"/>
    <w:rsid w:val="00C94731"/>
    <w:rsid w:val="00CA0E21"/>
    <w:rsid w:val="00CB43DB"/>
    <w:rsid w:val="00CB72D0"/>
    <w:rsid w:val="00CB757F"/>
    <w:rsid w:val="00CC5E1A"/>
    <w:rsid w:val="00CD30F4"/>
    <w:rsid w:val="00CE2AD3"/>
    <w:rsid w:val="00CF1874"/>
    <w:rsid w:val="00CF3AAD"/>
    <w:rsid w:val="00CF41ED"/>
    <w:rsid w:val="00CF5C54"/>
    <w:rsid w:val="00D01032"/>
    <w:rsid w:val="00D032F7"/>
    <w:rsid w:val="00D10D4D"/>
    <w:rsid w:val="00D15F4D"/>
    <w:rsid w:val="00D221E8"/>
    <w:rsid w:val="00D23A08"/>
    <w:rsid w:val="00D25CF5"/>
    <w:rsid w:val="00D30E2B"/>
    <w:rsid w:val="00D35933"/>
    <w:rsid w:val="00D378DA"/>
    <w:rsid w:val="00D42171"/>
    <w:rsid w:val="00D42DC2"/>
    <w:rsid w:val="00D5288B"/>
    <w:rsid w:val="00D557BB"/>
    <w:rsid w:val="00D62A54"/>
    <w:rsid w:val="00D64217"/>
    <w:rsid w:val="00D65A68"/>
    <w:rsid w:val="00D669D2"/>
    <w:rsid w:val="00D818FA"/>
    <w:rsid w:val="00D8590F"/>
    <w:rsid w:val="00D8676B"/>
    <w:rsid w:val="00D86883"/>
    <w:rsid w:val="00DA395F"/>
    <w:rsid w:val="00DA6991"/>
    <w:rsid w:val="00DA6DF6"/>
    <w:rsid w:val="00DB110E"/>
    <w:rsid w:val="00DB20DB"/>
    <w:rsid w:val="00DB3B57"/>
    <w:rsid w:val="00DB69F4"/>
    <w:rsid w:val="00DC4D65"/>
    <w:rsid w:val="00DD0D58"/>
    <w:rsid w:val="00DD6127"/>
    <w:rsid w:val="00DD6605"/>
    <w:rsid w:val="00DE12F3"/>
    <w:rsid w:val="00DE4581"/>
    <w:rsid w:val="00DE7417"/>
    <w:rsid w:val="00DE7A92"/>
    <w:rsid w:val="00E00EB1"/>
    <w:rsid w:val="00E069DD"/>
    <w:rsid w:val="00E2515B"/>
    <w:rsid w:val="00E31CF9"/>
    <w:rsid w:val="00E332C0"/>
    <w:rsid w:val="00E36FD5"/>
    <w:rsid w:val="00E51CD2"/>
    <w:rsid w:val="00E52F9F"/>
    <w:rsid w:val="00E5369D"/>
    <w:rsid w:val="00E827C2"/>
    <w:rsid w:val="00E83392"/>
    <w:rsid w:val="00E877B1"/>
    <w:rsid w:val="00E87925"/>
    <w:rsid w:val="00EA1880"/>
    <w:rsid w:val="00EB147F"/>
    <w:rsid w:val="00EC7F67"/>
    <w:rsid w:val="00ED35D4"/>
    <w:rsid w:val="00ED50C0"/>
    <w:rsid w:val="00EE639C"/>
    <w:rsid w:val="00EF71F1"/>
    <w:rsid w:val="00F00B14"/>
    <w:rsid w:val="00F02BE2"/>
    <w:rsid w:val="00F05E35"/>
    <w:rsid w:val="00F11747"/>
    <w:rsid w:val="00F12A23"/>
    <w:rsid w:val="00F13223"/>
    <w:rsid w:val="00F1570D"/>
    <w:rsid w:val="00F16FE3"/>
    <w:rsid w:val="00F203C1"/>
    <w:rsid w:val="00F22D6E"/>
    <w:rsid w:val="00F2354F"/>
    <w:rsid w:val="00F249FF"/>
    <w:rsid w:val="00F2760C"/>
    <w:rsid w:val="00F3087C"/>
    <w:rsid w:val="00F31A87"/>
    <w:rsid w:val="00F35A1B"/>
    <w:rsid w:val="00F44D04"/>
    <w:rsid w:val="00F470C8"/>
    <w:rsid w:val="00F55752"/>
    <w:rsid w:val="00F6038D"/>
    <w:rsid w:val="00F65323"/>
    <w:rsid w:val="00F65BF2"/>
    <w:rsid w:val="00F667C6"/>
    <w:rsid w:val="00F7050B"/>
    <w:rsid w:val="00F74182"/>
    <w:rsid w:val="00F7546C"/>
    <w:rsid w:val="00F83203"/>
    <w:rsid w:val="00F83D98"/>
    <w:rsid w:val="00F87695"/>
    <w:rsid w:val="00F94B3E"/>
    <w:rsid w:val="00F94EE6"/>
    <w:rsid w:val="00FA0B8A"/>
    <w:rsid w:val="00FA131B"/>
    <w:rsid w:val="00FA5005"/>
    <w:rsid w:val="00FD319F"/>
    <w:rsid w:val="00FD61BD"/>
    <w:rsid w:val="00FE2DC8"/>
    <w:rsid w:val="00FF144D"/>
    <w:rsid w:val="00FF157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customStyle="1" w:styleId="a1">
    <w:name w:val="Прижатый влево"/>
    <w:basedOn w:val="Normal"/>
    <w:next w:val="Normal"/>
    <w:uiPriority w:val="99"/>
    <w:rsid w:val="00455630"/>
    <w:pPr>
      <w:autoSpaceDE w:val="0"/>
      <w:autoSpaceDN w:val="0"/>
      <w:adjustRightInd w:val="0"/>
    </w:pPr>
    <w:rPr>
      <w:rFonts w:ascii="Arial" w:hAnsi="Arial" w:cs="Arial"/>
    </w:rPr>
  </w:style>
  <w:style w:type="paragraph" w:styleId="NormalWeb">
    <w:name w:val="Normal (Web)"/>
    <w:basedOn w:val="Normal"/>
    <w:uiPriority w:val="99"/>
    <w:unhideWhenUsed/>
    <w:rsid w:val="00D557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garantF1://12025267.1226"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81A15-C118-4A36-AE95-A0F413776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